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94"/>
      </w:tblGrid>
      <w:tr w:rsidR="00E44591" w:rsidRPr="00AA0D1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591" w:rsidRDefault="00E44591" w:rsidP="00E44591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color w:val="555555"/>
                <w:sz w:val="16"/>
                <w:szCs w:val="16"/>
                <w:lang w:eastAsia="es-ES"/>
              </w:rPr>
            </w:pPr>
            <w:r w:rsidRPr="00AA0D14">
              <w:rPr>
                <w:rFonts w:ascii="Tahoma" w:eastAsia="Times New Roman" w:hAnsi="Tahoma" w:cs="Tahoma"/>
                <w:b/>
                <w:bCs/>
                <w:color w:val="555555"/>
                <w:sz w:val="16"/>
                <w:szCs w:val="16"/>
                <w:lang w:eastAsia="es-ES"/>
              </w:rPr>
              <w:t>Se han encontrado 78 registros.</w:t>
            </w:r>
          </w:p>
          <w:p w:rsidR="00AA0D14" w:rsidRPr="00AA0D14" w:rsidRDefault="00AA0D14" w:rsidP="00E44591">
            <w:pPr>
              <w:spacing w:after="0" w:line="360" w:lineRule="auto"/>
              <w:rPr>
                <w:rFonts w:ascii="Tahoma" w:eastAsia="Times New Roman" w:hAnsi="Tahoma" w:cs="Tahoma"/>
                <w:color w:val="555555"/>
                <w:sz w:val="16"/>
                <w:szCs w:val="16"/>
                <w:lang w:eastAsia="es-ES"/>
              </w:rPr>
            </w:pPr>
          </w:p>
        </w:tc>
      </w:tr>
      <w:tr w:rsidR="00AA0D14" w:rsidRPr="00AA0D1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1) González-Manteiga, W., Lombardía, M. J., Molina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Perala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, I., Morales González, D., Santamaría, L. (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To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appear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).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"Small area estimation under Fay-Herriot models with nonparametric estimation of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heteroscedasticity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". Statistical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Modelling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2)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Chernick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, Michael R., González-Manteiga, W., Crujeiras, R., Barrios,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Erniel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B. (To appear). "Bootstrap methods". International Encyclopedia of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Statistica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Science. Springer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3)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Bianco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, A.,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Boente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, G., González-Manteiga, W.,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Pérez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González, Ana (To appear). "Estimation of the marginal location under a partially linear model with missing responses". Computational Statistics and Data Analysis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4) González-Manteiga, W., Pardo Fernández, Juan Carlos, Van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Keilegom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, I. (To appear). "ROC curves in nonparametric location-scale regression models". Scandinavian Journal of Statistics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5)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Pérez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González, Ana, Vilar Fernández, Juan Manuel, González-Manteiga, W. (To appear). "Nonparametric variance function estimation with missing data". Journal of Multivariate Analysis. 101, 5. pp. 1123-1142. Elsevier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6)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Cuesta-Albertos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, JA, Febrero-Bande, M. (To appear). "A simple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multiway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ANOVA for functional data". TEST. Springer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7) Martínez Calvo, Adela, González-Manteiga, W. (To appear). "Bootstrap in functional linear regression". Journal of statistical planning and inference. Elsevier Science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8) Reboredo, J.C., González-Manteiga, W., Febrero-Bande, M.,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Matías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, J.M. (2010). "Boosting GARCH and neural networks for the prediction of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heteroskedastic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time series". Mathematical and Computer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Modelling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. 51. pp. 256-271. Elsevier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9) Crujeiras, R., Fernández-Casal, R., González-Manteiga, W. (2010). "Goodness-of-fit tests for the spatial spectral density". Stochastic Environmental Research and Risk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Assesment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. 24. pp. 67-79. Springer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10) Febrero-Bande, M.,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Galeano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, P., González-Manteiga, W. (2010). "Measures of influence for the functional linear model with scalar response". Journal of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lastRenderedPageBreak/>
              <w:t xml:space="preserve">Multivariate Analysis. 101. pp. 327-339. Elsevier 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cr/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11) González-Manteiga, W., Martínez Calvo, Adela (2010). "Comments </w:t>
            </w:r>
            <w:proofErr w:type="gram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on :</w:t>
            </w:r>
            <w:proofErr w:type="gram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Dynamic relations for sparsely sampled Gaussian processes".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TEST. 19. pp. 43-45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12) González-Manteiga, W., Ordoñez, C., Taboada Castro, Javier, Matías, J.M. (2010).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"Partially linear support vector machines applied to the prediction of mine slope movements".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Mathematical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and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Computer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Modelling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. 51. pp. 206-215.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Elsevier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13) Quintela Estévez-Peregrina, González-Manteiga, W., Alonso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Alonso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- María Teresa,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Ginzo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, MJ, López-Ratón, M. (2010</w:t>
            </w:r>
            <w:proofErr w:type="gram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) .</w:t>
            </w:r>
            <w:proofErr w:type="gram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Mapa i-MATH de demanda empresarial de tecnología matemática. pp. 179 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cr/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14) Quintela Estévez-Peregrina, González-Manteiga, W., Alonso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Alonso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- María Teresa,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Ginzo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, MJ, López-Ratón, M. (2010</w:t>
            </w:r>
            <w:proofErr w:type="gram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) .</w:t>
            </w:r>
            <w:proofErr w:type="gram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i-MATH</w:t>
            </w:r>
            <w:proofErr w:type="gram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Map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of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Company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Demand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for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Mathematical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Technology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. . pp. 175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15) González-Manteiga, W.,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Mateu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, J., Crujeiras, R.,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Porcu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, E. (2009).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"On the second order properties of the multidimensional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peridogram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for regularly spaced data". Theory of probability and its applications. 53. pp. 349-356. SIAM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16)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Pérez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González, Ana, Vilar Fernández, Juan Manuel, González-Manteiga, W. (2009). "Asymptotic properties of local polynomial regression with missing data and correlated errors". Annals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ot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the Institute of Statistical Mathematics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17)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Boente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, G., González-Manteiga, W.,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Pérez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González, Ana (2009). "Robust nonparametric estimation with missing data". Journal of Statistical Planning and Inference. 139. pp. 571-592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18)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Castellano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Méndez, M., Franco, A.,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Cartelle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, D., Febrero-Bande, M., Roca, E, (2009). "Identification of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NOx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and Ozone Episodes and Estimation of Ozone by Statistical Analysis". Water, Air and Soil Pollution. 198. pp. 95–110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19) Crujeiras, R., Fernández-Casal, R., González-Manteiga, W. (2009). "Nonparametric test for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separability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of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spatio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-temporal processes".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Environmetrics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. DOI_10.1002/env.1006.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Wiley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20) Muñoz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Barús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, Jose Ignacio, María Sol Rodríguez-Calvo, Suárez-Peñaranda,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lastRenderedPageBreak/>
              <w:t xml:space="preserve">Duarte N Vieira, Cadarso Suárez, Carmen María, Febrero-Bande, M. (2009).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"PMICALC: An R code-based software for estimating postmortem interval (PMI) compatible with Windows, Mac and Linux operating systems. </w:t>
            </w:r>
            <w:proofErr w:type="gram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".</w:t>
            </w:r>
            <w:proofErr w:type="gram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Forensic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Science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International .</w:t>
            </w:r>
            <w:proofErr w:type="gram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194, 1. pp. 49-52.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Elsevier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21) Lombardía, M. J.</w:t>
            </w:r>
            <w:proofErr w:type="gram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, ,</w:t>
            </w:r>
            <w:proofErr w:type="gram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González-Manteiga, W., Prada-Sánchez, J. M. (2009). "Estimación de áreas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pequenas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: o ingreso medio mensual por comarca nos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fogares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galegos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". Xunta de Galicia.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Consellería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facenda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22) Martínez, A., Domínguez, A., Oviedo, M,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Minguell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, S.,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Jansà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, JM., Codina, G., Vázquez, JA (2009).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"Changes in the evolution of meningococcal disease, 2001-2008, Catalonia (Spain)". Vaccine.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27. pp. 3496-3498. ELSEVIER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23) Oviedo, M, Muñoz, MP, Domínguez, A. (2009). "Evaluación del impacto de los programas de vacunación masiva: la experiencia de la hepatitis A en Cataluña.". </w:t>
            </w:r>
            <w:proofErr w:type="gram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revista</w:t>
            </w:r>
            <w:proofErr w:type="gram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Española de Salud Pública. 83 Número 5. pp. 697-709. Ministerio de Sanidad y Consumo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24) Martínez, A., Domínguez, A., Oviedo, M,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Minguell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, S.,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Jansà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, JM., Codina, G., Vázquez, JA (2009). "Epidemiología de la enfermedad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meningocócica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en Cataluña antes y después de la vacunación frente al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serogrupo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C.". Revista Española de Salud Pública. 83 Número 5. pp. 725-735. Ministerio de Sanidad y Consumo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25) Domínguez, A., Álvarez J,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Sabrià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, J., Carmona, G.,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Torner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, N., Oviedo, M (2009).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"Factors influencing the case fatality rate of Legionnaire’s disease.</w:t>
            </w:r>
            <w:proofErr w:type="gram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".</w:t>
            </w:r>
            <w:proofErr w:type="gram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The International Journal of Tuberculosis and Lung Disease</w:t>
            </w:r>
            <w:proofErr w:type="gram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,.</w:t>
            </w:r>
            <w:proofErr w:type="gram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13. pp. 407-412(6). International Union Against Tuberculosis and Lung Disease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26)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Domínguez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, A., Oviedo, M,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Torner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, N. (2009). "Mumps: a year of enhanced surveillance in Catalonia.</w:t>
            </w:r>
            <w:proofErr w:type="gram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".</w:t>
            </w:r>
            <w:proofErr w:type="gram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Vaccine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. 27. pp. 6492-3495. ELSEVIER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27) Borras, E., Domínguez, A., Batalla, J., Oviedo, M,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Salleras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, L. (2009).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"The influence of public or private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paediatric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health care on vaccination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coverages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in children in Catalonia ". The European Journal of Public </w:t>
            </w:r>
            <w:proofErr w:type="gram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Health .</w:t>
            </w:r>
            <w:proofErr w:type="gram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19. pp. 69-72. Oxford University Press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28) Roca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Pardiñas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, Javier, Cadarso Suárez, Carmen María, González-Manteiga, W. (2008 (In press)</w:t>
            </w:r>
            <w:proofErr w:type="gram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) .</w:t>
            </w:r>
            <w:proofErr w:type="gram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Resampling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and testing in regression models with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environmetrical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applications. Comprehensive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Chemometrics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(Brown S,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Tauler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R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lastRenderedPageBreak/>
              <w:t xml:space="preserve">and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Walczak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B, Eds.).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Elsevier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29)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Menezes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, R., García-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Soidán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, P.H., Febrero-Bande, M. (2008).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"A kernel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variogram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estimator for clustered data". Scandinavian Journal of Statistics. 35, 1. pp. 18-37. Blackwell Synergy 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cr/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30) Febrero-Bande, M.,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Galeano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, P., González-Manteiga, W. (2008). "Outlier detection in functional data by depth measures with application to identify abnormal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NOx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levels".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Environmetrics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. 19, 4. pp. 331-345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31) Fernández de Castro, Belén M., González-Manteiga, W. (2008).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"Boosting for real and functional samples. An application to an environmental problem".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Stochastic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Environmental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Research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adn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Risk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Assesment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. 22, 1. pp. 27-37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32)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Martinez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Miranda, Maria Dolores, Raya-Miranda, R., González-Manteiga, W., González-Carmona, A. (2008).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"A bootstrap local bandwidth selector for additive models". Journal of Computational and Graphical Statistics. 17, 1, 38-55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33) Cao, R., González-Manteiga, W. (2008). "Goodness-of-fit tests for conditional models under censoring and truncation". Journal of Econometrics. 143, 166-190 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cr/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34) Crujeiras, R., González-Manteiga, W. (2008). "Comments </w:t>
            </w:r>
            <w:proofErr w:type="gram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on :Augmenting</w:t>
            </w:r>
            <w:proofErr w:type="gram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the bootstrap to analyze high dimensional genomic data". TEST. 17, 40-42 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cr/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35) Crujeiras, R., Fernández-Casal, R., González-Manteiga, W. (2008). "An L2-test for comparing spatial spectral densities". Statistics &amp; Probability Letters. 78. pp. 2543-2551. Elsevier 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cr/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36)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Barús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, JI, Febrero-Bande, M., Cadarso Suárez, Carmen María (2008). "Flexible regression models for estimating postmortem interval (PMI) in forensic medicine".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Statistics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in Medicine. 27. pp. 5026-5038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37) Matías, J.M., Febrero-Bande, M., González-Manteiga, W., Reboredo, J.C. (2008).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"Gradient Boosting GARCH and Neural Networks for Time Series Prediction". Supervised and Unsupervised Ensemble Methods and Their Applications. Studies in Comp.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Intelligence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. pp. 153-164.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Springer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lastRenderedPageBreak/>
              <w:t xml:space="preserve">38) Raya-Miranda, R.,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Martinez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Miranda, Maria Dolores, González-Manteiga, W. (2008).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"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Sizer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map for inference with additive models". Statistics and Computing. 18. pp. 297-312. Springer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39) González-Manteiga, W</w:t>
            </w:r>
            <w:proofErr w:type="gram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.(</w:t>
            </w:r>
            <w:proofErr w:type="gram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2008). "F.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Ferraty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and P.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Vieu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: "Nonparametric functional data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analysis</w:t>
            </w:r>
            <w:proofErr w:type="gram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:theory</w:t>
            </w:r>
            <w:proofErr w:type="spellEnd"/>
            <w:proofErr w:type="gram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and practice"".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Computational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Statistics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. 23,2. pp. 341-342 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cr/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40) González-Manteiga, W., Lombardía, M. J., Molina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Perala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, I., Morales González, D., Santamaría, L. (2008).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"Analytic and bootstrap approximations of prediction errors under a multivariate Fay-Herriot model". Computational Statistics &amp; Data Analysis. 52. pp. 5242-5252 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cr/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41) Van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Keilegom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, I., Sánchez Sellero, C.A., González-Manteiga, W. (2008). "Empirical likelihood based testing for regression". Electronic Journal of Statistics. 2. pp. 581-604 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cr/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42) Martínez Calvo, </w:t>
            </w:r>
            <w:proofErr w:type="gram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Adela(</w:t>
            </w:r>
            <w:proofErr w:type="gram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2008). "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Presmoothing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in Functional Linear Regression". Functional and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Operatorial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Statistics. pp. 223-229.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Physica-Verlag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Heidelberg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43) Febrero-Bande, M</w:t>
            </w:r>
            <w:proofErr w:type="gram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.(</w:t>
            </w:r>
            <w:proofErr w:type="gram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2008). "A present overview on functional data analysis".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Boletín de la Sociedad de Estadística e Investigación Operativa. 24. pp. 7-14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44) Domínguez, A., Oviedo, M, Carmona, G., Batalla, J., Bruguera, M.,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Salleras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, L.,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Plasència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, A. (2008).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"Impact and effectiveness of a mass hepatitis A vaccination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programme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of preadolescents seven years after introduction".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Vaccine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. 26. pp. 1737-1741. ELSEVIER 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cr/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45) Oviedo, M, Muñoz, MP, Domínguez, A., Borras, E., Carmona, G. (2008).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"A statistical model to estimate the impact of a hepatitis A vaccination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programme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".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Vaccine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. 26. pp. 6157-6164. ELSEVIER 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cr/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46) Domínguez, A., Oviedo, M, Carmona, G.,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Jansà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, JM., Borras, E.,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Salleras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, L. (2008).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"Epidemiology of hepatitis A before and after the introduction of a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lastRenderedPageBreak/>
              <w:t xml:space="preserve">universal vaccination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programme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in Catalonia, Spain.</w:t>
            </w:r>
            <w:proofErr w:type="gram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".</w:t>
            </w:r>
            <w:proofErr w:type="gram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Journal of Viral Hepatitis. 15 (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Suppl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2.). pp. 51-56. Blackwell Publishing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47)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Domínguez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, A., Oviedo, M, Carmona, G. (2008). "A vaccination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programme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of preadolescents seven years after introduction.</w:t>
            </w:r>
            <w:proofErr w:type="gram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".</w:t>
            </w:r>
            <w:proofErr w:type="gram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Vaccine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. 26. pp. 1737—1741. ELSEVIER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48) Roca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Pardiñas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, Javier, Cadarso Suárez, Carmen María, González-Manteiga, W. (2007).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"Bootstrap methods for testing interactions in GAMs. Applications". In: Statistical Methods for Biostatistics and Related Fields (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Härdle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W, Mori Y, and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Vieu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Ph. Eds.).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pp. 147-166.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Springer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49) Febrero-Bande, M., Galeano, P., González-Manteiga, W. (2007).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"A functional analysis of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NOx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levels: location and scale estimation and outlier detection".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Computational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Statistics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. 22, 3. pp. 411-427.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Springer-Verlag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50) Cadarso Suárez, Carmen María, González-Manteiga, W. (2007).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"Statistics in Biomedical Research". ARBOR. 725. pp. 353-362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51) Cuevas, A., Febrero-Bande, M.,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Fraiman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, R. (2007). "Robust estimation and classification for functional data via projection-based depth notions".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Computational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Statistics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. 22, 3. pp. 481-496 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cr/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52) Crujeiras, R., Fernández-Casal, R., González-Manteiga, W. (2007).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"Comparing spatial dependence structures using spectral density estimators".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Environmetrics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. 18. pp. 793-808.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Wiley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InterScience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cr/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53) Vilar Fernández, Juan Manuel, Villar, A., González-Manteiga, W. (2007).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"Bootstrap tests for nonparametric comparison of regression curves with dependent errors".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TEST. 16. pp. 123-144.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Springer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54) Ramil Novo, L. A., González-Manteiga, W. (2007). "Estimación y contrastes de hipótesis en modelos de regresión desde la perspectiva del análisis funcional". La gaceta de la Real Sociedad Matemática Española. 10, nº 2. pp. 333-371.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RSME (Madrid)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55) González-Manteiga, W.,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Vieu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, Philippe (2007). "Editorial-Introduction to the special issue on Statistics for Functional Data".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Computational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Statistics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&amp; Data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Analysis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. 51, 4788-4792 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cr/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56) Pardo Fernández, Juan Carlos, Van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Keilegom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, I., González-Manteiga, W. (2007).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"Testing for the equality of k regression curves".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Statistica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Sinica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17. pp. 1115-1137 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cr/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57) Van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Keilegom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, I., González-Manteiga, W., Sánchez Sellero, C.A. (2007).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"Goodness-of-fit tests in parametric regression based on the estimation of the error distribution".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TEST. In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press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cr/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58) Santamaría, L., Morales González, D., Molina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Perala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, I., Lombardía, M. J., González-Manteiga, W. (2007).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"Estimation of the mean squared error of predictors of small area linear parameters under a logistic mixed model".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Computational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Statistics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&amp; Data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Analysis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. 51. pp. 2720-2733.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Elsevier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cr/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59) González-Manteiga, W., Lombardía, M. J., Molina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Perala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, I., Morales González, D., Santamaría, L. (2007).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"Bootstrap </w:t>
            </w:r>
            <w:proofErr w:type="gram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mean</w:t>
            </w:r>
            <w:proofErr w:type="gram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squared error of a small area EBLUP". Journal of Statistical Computation and Simulation.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78,5, 443-462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60) Pardo Fernández, Juan Carlos, Van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Keilegom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, I., González-Manteiga, W. (2007).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"Goodness-of-fit tests for parametric models in censored regression". The Canadian Journal of Statistics. 35(2). pp. 249-264 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cr/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61)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Castellano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Méndez, M., Ruiz-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Filippi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, G., González-Manteiga, W., Roca, E</w:t>
            </w:r>
            <w:proofErr w:type="gram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,,</w:t>
            </w:r>
            <w:proofErr w:type="gram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Lema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, J.M. (2007). "Selection of variables using factorial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discriminant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analysis for the state identification of an anaerobic UASB-UAF hybrid pilot plant, fed with winery effluents". Water Science and Technology. 56, 2. pp. 139-145. IWA Publishing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62) Cuevas, A., González-Manteiga, W., Rodríguez-Casal, Alberto (2006). "Plug-in estimation of general level sets". Australian and New Zealand Journal of Statistics. 48. pp. 7-19. Blackwell 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cr/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63) Febrero-Bande, M., Cuevas, A.,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Fraiman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, R. (2006). "On the use of the bootstrap for estimating functions with functional data". Computational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lastRenderedPageBreak/>
              <w:t xml:space="preserve">Statistics &amp; Data Analysis. 51, nº 2. pp. 1063-1074 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cr/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64) Pateiro-López, B., González-Manteiga, W. (2006). "Multivariate Partially Linear Models". Statistics &amp; Probability Letters. 76, Issue 14. pp. 1543-1549. Elsevier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65) González-Manteiga, W.,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Pérez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González, Ana (2006). "Goodness-of-fit tests for linear regression models with missing response data". The Canadian Journal of Statistics. 34(1). pp. 1-22 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cr/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66)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Matías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, J.M., González-Manteiga, W.,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Taboada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Castro, Javier,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Ordoñez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, C. (2006). "Managing distribution changes in time series prediction". Journal of Computational and Applied Mathematics. 191. pp. 206-215. Elsevier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67)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Matías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, J.M., González-Manteiga, W. (2006). "Regularized kriging as a generalization of simple, universal and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bayesian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kriging". Stochastic Environmental Research and Risk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Assesment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. 20. pp. 243-258. Springer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68)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Stute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, W.,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Presedo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Quindimil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, Manuel Antonio, González-Manteiga, W.,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Koul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, H.L. (2006). "Model checks of higher order time series". Statistics &amp; Probability Letters.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76. pp. 1385-1396.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Elsevier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cr/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69) González-Manteiga, W., Crujeiras, R. (2006). "La estadística no paramétrica: pasado, presente y futuro". Boletín de la Sociedad de Estadística e Investigación Operativa. 22. pp. 7-12 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cr/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70) Oviedo, M, Muñoz, MP, Domínguez, A., Carmona, G. (2006).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"Estimated Incidence of Hepatitis A Virus Infection in Catalonia".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Annals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of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Epidemiology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. 16. pp. 812-819. ELSEVIER 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cr/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71) Cadarso Suárez, Carmen María, Roca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Pardiñas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, Javier,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Figueiras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Guzmán, Adolfo, González-Manteiga, W. (2005).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"Nonparametric estimation of the Odds Ratios for Continuous Exposures Using Generalized Additive Models with an Unknown Link Function".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Statistics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in Medicine. 24, nº 8. pp. 1169-1184.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Wiley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72) Fernández de Castro, Belén M., Guillas, S., González-Manteiga, W. (2005).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lastRenderedPageBreak/>
              <w:t xml:space="preserve">"Functional Samples and Bootstrap for Predicting SO2 Levels".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Technometrics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. 47, n. 2. pp. 212-222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73) Roca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Pardiñas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, Javier, Cadarso Suárez, Carmen María, González-Manteiga, W. (2005).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"Testing for interactions in Generalized Additive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Models</w:t>
            </w:r>
            <w:proofErr w:type="gram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:application</w:t>
            </w:r>
            <w:proofErr w:type="spellEnd"/>
            <w:proofErr w:type="gram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to SO2 pollution". Statistics and Computing</w:t>
            </w:r>
            <w:proofErr w:type="gram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,.</w:t>
            </w:r>
            <w:proofErr w:type="gram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15</w:t>
            </w:r>
            <w:proofErr w:type="gram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,.</w:t>
            </w:r>
            <w:proofErr w:type="gram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pp. 289-299,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74)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Menezes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, R., García-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Soidán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, P.H., Febrero-Bande, M. (2005). "A comparison of approaches for valid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variogram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achievement".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Computational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Statistics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. 20 4. pp. 623-642.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Springer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cr/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75) Lombardía, M. J., González-Manteiga, W., Prada-Sánchez, J. M. (2005).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"Estimation of a finite population distribution function based on a linear model with unknown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heteroscedastic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errors".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Canadian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Journal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of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Statistics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. 33. pp. 181-200.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Statistical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Society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of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Canada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76) Sánchez Sellero, C.A., González-Manteiga, W., Van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Keilegom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, I. (2005).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"Uniform </w:t>
            </w:r>
            <w:proofErr w:type="gram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representation of product limit</w:t>
            </w:r>
            <w:proofErr w:type="gram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integral with applications". Scandinavian Journal of Statistics.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32. pp. 563-581.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Blackwell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Publishers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77)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Aira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, MJ, Castellano Méndez, M., Iglesias, I., Jato, V., González-Manteiga, W. (2005).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"Artificial neural networks as a useful tool to predict the risk level of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Betula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pollen in the air".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International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journal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of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Biometeorology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. 49. pp. 310-316.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Springer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 </w:t>
            </w:r>
          </w:p>
          <w:p w:rsidR="00AA0D14" w:rsidRPr="00AA0D14" w:rsidRDefault="00AA0D14" w:rsidP="00AA0D14">
            <w:pPr>
              <w:spacing w:after="0" w:line="360" w:lineRule="auto"/>
              <w:jc w:val="both"/>
              <w:rPr>
                <w:rFonts w:ascii="Tahoma" w:eastAsia="Times New Roman" w:hAnsi="Tahoma" w:cs="Tahoma"/>
                <w:b/>
                <w:bCs/>
                <w:color w:val="555555"/>
                <w:sz w:val="24"/>
                <w:szCs w:val="24"/>
                <w:lang w:eastAsia="es-ES"/>
              </w:rPr>
            </w:pP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78) Ordoñez, C., Francisco-Fernández, M., González-Manteiga, W., Matías, J.M. (2005). </w:t>
            </w:r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"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Variography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for model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>selction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val="en-US" w:eastAsia="es-ES"/>
              </w:rPr>
              <w:t xml:space="preserve"> in local polynomial regression with spatial data".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Journal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of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Mathematical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Modelling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 and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Algorithms</w:t>
            </w:r>
            <w:proofErr w:type="spellEnd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 xml:space="preserve">. 4. pp. 237-252. </w:t>
            </w:r>
            <w:proofErr w:type="spellStart"/>
            <w:r w:rsidRPr="00AA0D14">
              <w:rPr>
                <w:rFonts w:ascii="Tahoma" w:eastAsia="Times New Roman" w:hAnsi="Tahoma" w:cs="Tahoma"/>
                <w:bCs/>
                <w:color w:val="555555"/>
                <w:sz w:val="24"/>
                <w:szCs w:val="24"/>
                <w:lang w:eastAsia="es-ES"/>
              </w:rPr>
              <w:t>Springer</w:t>
            </w:r>
            <w:proofErr w:type="spellEnd"/>
            <w:r w:rsidRPr="00AA0D14">
              <w:rPr>
                <w:rFonts w:ascii="Tahoma" w:eastAsia="Times New Roman" w:hAnsi="Tahoma" w:cs="Tahoma"/>
                <w:b/>
                <w:bCs/>
                <w:color w:val="555555"/>
                <w:sz w:val="24"/>
                <w:szCs w:val="24"/>
                <w:lang w:eastAsia="es-ES"/>
              </w:rPr>
              <w:t xml:space="preserve">  </w:t>
            </w:r>
          </w:p>
        </w:tc>
      </w:tr>
    </w:tbl>
    <w:p w:rsidR="00E44591" w:rsidRPr="00AA0D14" w:rsidRDefault="00E44591" w:rsidP="00E44591">
      <w:pPr>
        <w:spacing w:after="0" w:line="360" w:lineRule="auto"/>
        <w:rPr>
          <w:rFonts w:ascii="Tahoma" w:eastAsia="Times New Roman" w:hAnsi="Tahoma" w:cs="Tahoma"/>
          <w:vanish/>
          <w:color w:val="555555"/>
          <w:sz w:val="24"/>
          <w:szCs w:val="24"/>
          <w:lang w:eastAsia="es-ES"/>
        </w:rPr>
      </w:pPr>
    </w:p>
    <w:sectPr w:rsidR="00E44591" w:rsidRPr="00AA0D14" w:rsidSect="0058130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44591"/>
    <w:rsid w:val="00032EB2"/>
    <w:rsid w:val="00305E75"/>
    <w:rsid w:val="00400175"/>
    <w:rsid w:val="00504F5E"/>
    <w:rsid w:val="00581307"/>
    <w:rsid w:val="006B2196"/>
    <w:rsid w:val="008E5E46"/>
    <w:rsid w:val="0091157A"/>
    <w:rsid w:val="00AA0D14"/>
    <w:rsid w:val="00E44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307"/>
  </w:style>
  <w:style w:type="paragraph" w:styleId="Ttulo3">
    <w:name w:val="heading 3"/>
    <w:basedOn w:val="Normal"/>
    <w:link w:val="Ttulo3Car"/>
    <w:uiPriority w:val="9"/>
    <w:qFormat/>
    <w:rsid w:val="00E445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E44591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E44591"/>
    <w:rPr>
      <w:color w:val="6699CC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E44591"/>
    <w:rPr>
      <w:color w:val="6699CC"/>
      <w:u w:val="single"/>
    </w:rPr>
  </w:style>
  <w:style w:type="paragraph" w:styleId="NormalWeb">
    <w:name w:val="Normal (Web)"/>
    <w:basedOn w:val="Normal"/>
    <w:uiPriority w:val="99"/>
    <w:unhideWhenUsed/>
    <w:rsid w:val="00E44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athway">
    <w:name w:val="pathway"/>
    <w:basedOn w:val="Normal"/>
    <w:rsid w:val="00E445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ackbutton">
    <w:name w:val="back_button"/>
    <w:basedOn w:val="Normal"/>
    <w:rsid w:val="00E44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customStyle="1" w:styleId="clr">
    <w:name w:val="clr"/>
    <w:basedOn w:val="Normal"/>
    <w:rsid w:val="00E44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newsflashdiv">
    <w:name w:val="newsflash_div"/>
    <w:basedOn w:val="Normal"/>
    <w:rsid w:val="00E44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ainlevel">
    <w:name w:val="mainlevel"/>
    <w:basedOn w:val="Normal"/>
    <w:rsid w:val="00E44591"/>
    <w:pPr>
      <w:pBdr>
        <w:bottom w:val="single" w:sz="6" w:space="2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customStyle="1" w:styleId="module">
    <w:name w:val="module"/>
    <w:basedOn w:val="Normal"/>
    <w:rsid w:val="00E44591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contentheading">
    <w:name w:val="contentheading"/>
    <w:basedOn w:val="Normal"/>
    <w:rsid w:val="00E44591"/>
    <w:pPr>
      <w:shd w:val="clear" w:color="auto" w:fill="6699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6699CC"/>
      <w:sz w:val="21"/>
      <w:szCs w:val="21"/>
      <w:lang w:eastAsia="es-ES"/>
    </w:rPr>
  </w:style>
  <w:style w:type="paragraph" w:customStyle="1" w:styleId="componentheading">
    <w:name w:val="componentheading"/>
    <w:basedOn w:val="Normal"/>
    <w:rsid w:val="00E44591"/>
    <w:pPr>
      <w:pBdr>
        <w:left w:val="dotted" w:sz="18" w:space="8" w:color="666666"/>
        <w:bottom w:val="single" w:sz="6" w:space="4" w:color="666666"/>
      </w:pBdr>
      <w:spacing w:before="100" w:beforeAutospacing="1" w:after="300" w:line="240" w:lineRule="auto"/>
    </w:pPr>
    <w:rPr>
      <w:rFonts w:ascii="Times New Roman" w:eastAsia="Times New Roman" w:hAnsi="Times New Roman" w:cs="Times New Roman"/>
      <w:b/>
      <w:bCs/>
      <w:color w:val="666666"/>
      <w:sz w:val="30"/>
      <w:szCs w:val="30"/>
      <w:lang w:eastAsia="es-ES"/>
    </w:rPr>
  </w:style>
  <w:style w:type="paragraph" w:customStyle="1" w:styleId="mosimagecaption">
    <w:name w:val="mosimage_caption"/>
    <w:basedOn w:val="Normal"/>
    <w:rsid w:val="00E44591"/>
    <w:pPr>
      <w:shd w:val="clear" w:color="auto" w:fill="EEEE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osimage">
    <w:name w:val="mosimage"/>
    <w:basedOn w:val="Normal"/>
    <w:rsid w:val="00E44591"/>
    <w:pPr>
      <w:pBdr>
        <w:top w:val="single" w:sz="6" w:space="0" w:color="EEEEEE"/>
        <w:left w:val="single" w:sz="6" w:space="0" w:color="EEEEEE"/>
        <w:bottom w:val="single" w:sz="6" w:space="0" w:color="EEEEEE"/>
        <w:right w:val="single" w:sz="6" w:space="0" w:color="EEEEEE"/>
      </w:pBdr>
      <w:spacing w:before="75" w:after="75" w:line="240" w:lineRule="auto"/>
      <w:ind w:left="75" w:right="75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mall">
    <w:name w:val="small"/>
    <w:basedOn w:val="Normal"/>
    <w:rsid w:val="00E44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5"/>
      <w:szCs w:val="15"/>
      <w:lang w:eastAsia="es-ES"/>
    </w:rPr>
  </w:style>
  <w:style w:type="paragraph" w:customStyle="1" w:styleId="createdate">
    <w:name w:val="createdate"/>
    <w:basedOn w:val="Normal"/>
    <w:rsid w:val="00E44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5"/>
      <w:szCs w:val="15"/>
      <w:lang w:eastAsia="es-ES"/>
    </w:rPr>
  </w:style>
  <w:style w:type="paragraph" w:customStyle="1" w:styleId="modifydate">
    <w:name w:val="modifydate"/>
    <w:basedOn w:val="Normal"/>
    <w:rsid w:val="00E44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5"/>
      <w:szCs w:val="15"/>
      <w:lang w:eastAsia="es-ES"/>
    </w:rPr>
  </w:style>
  <w:style w:type="paragraph" w:customStyle="1" w:styleId="inputbox">
    <w:name w:val="inputbox"/>
    <w:basedOn w:val="Normal"/>
    <w:rsid w:val="00E44591"/>
    <w:pPr>
      <w:pBdr>
        <w:top w:val="single" w:sz="6" w:space="2" w:color="444444"/>
        <w:left w:val="single" w:sz="6" w:space="2" w:color="444444"/>
        <w:bottom w:val="single" w:sz="6" w:space="2" w:color="444444"/>
        <w:right w:val="single" w:sz="6" w:space="2" w:color="444444"/>
      </w:pBdr>
      <w:spacing w:before="75" w:after="75" w:line="240" w:lineRule="auto"/>
    </w:pPr>
    <w:rPr>
      <w:rFonts w:ascii="Times New Roman" w:eastAsia="Times New Roman" w:hAnsi="Times New Roman" w:cs="Times New Roman"/>
      <w:color w:val="444444"/>
      <w:sz w:val="17"/>
      <w:szCs w:val="17"/>
      <w:lang w:eastAsia="es-ES"/>
    </w:rPr>
  </w:style>
  <w:style w:type="paragraph" w:customStyle="1" w:styleId="nisi">
    <w:name w:val="nisi"/>
    <w:basedOn w:val="Normal"/>
    <w:rsid w:val="00E44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ES"/>
    </w:rPr>
  </w:style>
  <w:style w:type="paragraph" w:customStyle="1" w:styleId="readon">
    <w:name w:val="readon"/>
    <w:basedOn w:val="Normal"/>
    <w:rsid w:val="00E44591"/>
    <w:pPr>
      <w:pBdr>
        <w:left w:val="single" w:sz="12" w:space="0" w:color="6699CC"/>
        <w:bottom w:val="single" w:sz="6" w:space="0" w:color="6699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agenavcounter">
    <w:name w:val="pagenavcounter"/>
    <w:basedOn w:val="Normal"/>
    <w:rsid w:val="00E44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customStyle="1" w:styleId="contenttoc">
    <w:name w:val="contenttoc"/>
    <w:basedOn w:val="Normal"/>
    <w:rsid w:val="00E44591"/>
    <w:pPr>
      <w:pBdr>
        <w:top w:val="single" w:sz="6" w:space="4" w:color="CCCCCC"/>
        <w:left w:val="single" w:sz="6" w:space="4" w:color="CCCCCC"/>
        <w:bottom w:val="single" w:sz="6" w:space="4" w:color="CCCCCC"/>
        <w:right w:val="single" w:sz="6" w:space="4" w:color="CCCCCC"/>
      </w:pBdr>
      <w:spacing w:before="100" w:beforeAutospacing="1" w:after="100" w:afterAutospacing="1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ectiontableentry1">
    <w:name w:val="sectiontableentry1"/>
    <w:basedOn w:val="Normal"/>
    <w:rsid w:val="00E44591"/>
    <w:pPr>
      <w:shd w:val="clear" w:color="auto" w:fill="DDD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ectiontableentry2">
    <w:name w:val="sectiontableentry2"/>
    <w:basedOn w:val="Normal"/>
    <w:rsid w:val="00E44591"/>
    <w:pPr>
      <w:shd w:val="clear" w:color="auto" w:fill="EEEE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ectiontableheader">
    <w:name w:val="sectiontableheader"/>
    <w:basedOn w:val="Normal"/>
    <w:rsid w:val="00E44591"/>
    <w:pP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customStyle="1" w:styleId="sectiontablefooter">
    <w:name w:val="sectiontablefooter"/>
    <w:basedOn w:val="Normal"/>
    <w:rsid w:val="00E44591"/>
    <w:pP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customStyle="1" w:styleId="button">
    <w:name w:val="button"/>
    <w:basedOn w:val="Normal"/>
    <w:rsid w:val="00E44591"/>
    <w:pPr>
      <w:pBdr>
        <w:top w:val="single" w:sz="6" w:space="0" w:color="444444"/>
        <w:left w:val="single" w:sz="6" w:space="0" w:color="444444"/>
        <w:bottom w:val="single" w:sz="6" w:space="0" w:color="444444"/>
        <w:right w:val="single" w:sz="6" w:space="0" w:color="444444"/>
      </w:pBdr>
      <w:shd w:val="clear" w:color="auto" w:fill="EEEEEE"/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ublevel">
    <w:name w:val="sublevel"/>
    <w:basedOn w:val="Normal"/>
    <w:rsid w:val="00E44591"/>
    <w:pPr>
      <w:spacing w:before="100" w:beforeAutospacing="1" w:after="100" w:afterAutospacing="1" w:line="240" w:lineRule="auto"/>
      <w:ind w:left="-6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44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45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2590</Words>
  <Characters>14250</Characters>
  <Application>Microsoft Office Word</Application>
  <DocSecurity>0</DocSecurity>
  <Lines>118</Lines>
  <Paragraphs>33</Paragraphs>
  <ScaleCrop>false</ScaleCrop>
  <Company/>
  <LinksUpToDate>false</LinksUpToDate>
  <CharactersWithSpaces>16807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mjginzo</dc:creator>
  <cp:lastModifiedBy>mjginzo</cp:lastModifiedBy>
  <cp:revision>2</cp:revision>
  <dcterms:created xsi:type="dcterms:W3CDTF">2010-07-19T17:26:00Z</dcterms:created>
  <dcterms:modified xsi:type="dcterms:W3CDTF">2010-07-19T17:48:00Z</dcterms:modified>
</cp:coreProperties>
</file>