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72857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87410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Organización"/>
                <w:id w:val="15524243"/>
                <w:placeholder>
                  <w:docPart w:val="FE6828658FDB46398CE7FDA0860D341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874102" w:rsidRDefault="00874102" w:rsidP="0087410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estadística espacial</w:t>
                    </w:r>
                  </w:p>
                </w:tc>
              </w:sdtContent>
            </w:sdt>
          </w:tr>
          <w:tr w:rsidR="0087410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93BC8A7B84624061866BFB30EF0F75F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74102" w:rsidRDefault="00874102" w:rsidP="0087410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KRI</w:t>
                    </w:r>
                    <w:r w:rsidR="00C02402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GING</w:t>
                    </w:r>
                  </w:p>
                </w:tc>
              </w:sdtContent>
            </w:sdt>
          </w:tr>
          <w:tr w:rsidR="0087410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07D850731495475D8F53FAFA67447EB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74102" w:rsidRDefault="00C02402" w:rsidP="00C0240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Fichero:</w:t>
                    </w:r>
                    <w:r w:rsidR="005615B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meuse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Variable: zinc</w:t>
                    </w:r>
                  </w:p>
                </w:tc>
              </w:sdtContent>
            </w:sdt>
          </w:tr>
          <w:tr w:rsidR="0087410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74102" w:rsidRDefault="00874102">
                <w:pPr>
                  <w:pStyle w:val="Sinespaciado"/>
                  <w:jc w:val="center"/>
                </w:pPr>
              </w:p>
            </w:tc>
          </w:tr>
          <w:tr w:rsidR="0087410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2A37688B51A74B3D9D3F56EFCD6DEE4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74102" w:rsidRDefault="00874102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María Leyenda Rodríguez</w:t>
                    </w:r>
                  </w:p>
                </w:tc>
              </w:sdtContent>
            </w:sdt>
          </w:tr>
          <w:tr w:rsidR="0087410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placeholder>
                  <w:docPart w:val="FF2C847C4CCA484198E1F81CB6B2A12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04-09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74102" w:rsidRDefault="00874102" w:rsidP="00874102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09/04/2010</w:t>
                    </w:r>
                  </w:p>
                </w:tc>
              </w:sdtContent>
            </w:sdt>
          </w:tr>
        </w:tbl>
        <w:p w:rsidR="00874102" w:rsidRDefault="00874102"/>
        <w:p w:rsidR="00874102" w:rsidRDefault="00874102"/>
        <w:p w:rsidR="00874102" w:rsidRDefault="00874102">
          <w:r>
            <w:br w:type="page"/>
          </w:r>
        </w:p>
      </w:sdtContent>
    </w:sdt>
    <w:p w:rsidR="00C52944" w:rsidRDefault="00C52944"/>
    <w:p w:rsidR="00C02402" w:rsidRPr="00A5062F" w:rsidRDefault="00A5062F" w:rsidP="00A5062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28"/>
          <w:szCs w:val="28"/>
        </w:rPr>
        <w:t>Resultados del a</w:t>
      </w:r>
      <w:r w:rsidRPr="00A5062F">
        <w:rPr>
          <w:b/>
          <w:bCs/>
          <w:sz w:val="28"/>
          <w:szCs w:val="28"/>
        </w:rPr>
        <w:t>nálisis estructural.</w:t>
      </w:r>
    </w:p>
    <w:p w:rsidR="00A5062F" w:rsidRDefault="00A5062F" w:rsidP="00A5062F">
      <w:pPr>
        <w:pStyle w:val="Prrafodelista"/>
        <w:rPr>
          <w:sz w:val="24"/>
          <w:szCs w:val="24"/>
        </w:rPr>
      </w:pPr>
    </w:p>
    <w:p w:rsidR="00A5062F" w:rsidRPr="00A5062F" w:rsidRDefault="00A5062F" w:rsidP="00A5062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Los modelos candidatos a ser el </w:t>
      </w:r>
      <w:proofErr w:type="spellStart"/>
      <w:r>
        <w:rPr>
          <w:sz w:val="24"/>
          <w:szCs w:val="24"/>
        </w:rPr>
        <w:t>semivariograma</w:t>
      </w:r>
      <w:proofErr w:type="spellEnd"/>
      <w:r>
        <w:rPr>
          <w:sz w:val="24"/>
          <w:szCs w:val="24"/>
        </w:rPr>
        <w:t xml:space="preserve"> teórico son los siguientes:</w:t>
      </w:r>
    </w:p>
    <w:tbl>
      <w:tblPr>
        <w:tblStyle w:val="Sombreadoclaro-nfasis12"/>
        <w:tblW w:w="9743" w:type="dxa"/>
        <w:tblLayout w:type="fixed"/>
        <w:tblLook w:val="04A0"/>
      </w:tblPr>
      <w:tblGrid>
        <w:gridCol w:w="1101"/>
        <w:gridCol w:w="1275"/>
        <w:gridCol w:w="1134"/>
        <w:gridCol w:w="1701"/>
        <w:gridCol w:w="1134"/>
        <w:gridCol w:w="1276"/>
        <w:gridCol w:w="563"/>
        <w:gridCol w:w="1559"/>
      </w:tblGrid>
      <w:tr w:rsidR="00A5062F" w:rsidRPr="00303812" w:rsidTr="00B6090B">
        <w:trPr>
          <w:cnfStyle w:val="100000000000"/>
        </w:trPr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both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Modelo</w:t>
            </w: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Meseta parcial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Rango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 xml:space="preserve">Ratio de </w:t>
            </w:r>
            <w:proofErr w:type="spellStart"/>
            <w:r w:rsidRPr="00303812">
              <w:rPr>
                <w:sz w:val="16"/>
                <w:szCs w:val="16"/>
              </w:rPr>
              <w:t>anisotropia</w:t>
            </w:r>
            <w:proofErr w:type="spellEnd"/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Pepita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SSE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proofErr w:type="spellStart"/>
            <w:r w:rsidRPr="00303812">
              <w:rPr>
                <w:sz w:val="16"/>
                <w:szCs w:val="16"/>
              </w:rPr>
              <w:t>Fit</w:t>
            </w:r>
            <w:proofErr w:type="spellEnd"/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both"/>
              <w:cnfStyle w:val="100000000000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Rango efectivo</w:t>
            </w: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r w:rsidRPr="0030381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sférico</w:t>
            </w: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89015.45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2325.835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13261.30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463857">
              <w:rPr>
                <w:sz w:val="16"/>
                <w:szCs w:val="16"/>
              </w:rPr>
              <w:t>23631465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89015.45</w:t>
            </w:r>
          </w:p>
        </w:tc>
      </w:tr>
      <w:tr w:rsidR="00A5062F" w:rsidRPr="00303812" w:rsidTr="00B6090B"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86289.41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463857">
              <w:rPr>
                <w:sz w:val="16"/>
                <w:szCs w:val="16"/>
              </w:rPr>
              <w:t>2303.101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463857">
              <w:rPr>
                <w:sz w:val="16"/>
                <w:szCs w:val="16"/>
              </w:rPr>
              <w:t>14046.48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463857">
              <w:rPr>
                <w:sz w:val="16"/>
                <w:szCs w:val="16"/>
              </w:rPr>
              <w:t>3908.996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86289.41</w:t>
            </w: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Exponencial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107944.773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1188.750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6542.709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23747599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5C5F5C">
              <w:rPr>
                <w:sz w:val="16"/>
                <w:szCs w:val="16"/>
              </w:rPr>
              <w:t>35981.59</w:t>
            </w:r>
          </w:p>
        </w:tc>
      </w:tr>
      <w:tr w:rsidR="00A5062F" w:rsidRPr="00303812" w:rsidTr="00B6090B">
        <w:tc>
          <w:tcPr>
            <w:cnfStyle w:val="00100000000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0A89">
              <w:rPr>
                <w:sz w:val="16"/>
                <w:szCs w:val="16"/>
              </w:rPr>
              <w:t>105331.5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902.5492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3614.004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5C5F5C">
              <w:rPr>
                <w:sz w:val="16"/>
                <w:szCs w:val="16"/>
              </w:rPr>
              <w:t>35110.5</w:t>
            </w: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Gausiano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72672.48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23998588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21826.86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23998588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5C5F5C">
              <w:rPr>
                <w:sz w:val="16"/>
                <w:szCs w:val="16"/>
              </w:rPr>
              <w:t>41957.48</w:t>
            </w:r>
          </w:p>
        </w:tc>
      </w:tr>
      <w:tr w:rsidR="00A5062F" w:rsidRPr="00303812" w:rsidTr="00B6090B"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73597.26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986.508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23152.21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681E21">
              <w:rPr>
                <w:sz w:val="16"/>
                <w:szCs w:val="16"/>
              </w:rPr>
              <w:t>4087.759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5C5F5C">
              <w:rPr>
                <w:sz w:val="16"/>
                <w:szCs w:val="16"/>
              </w:rPr>
              <w:t>42491.4</w:t>
            </w: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M.Stein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107955.466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1681.728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6547.939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23747599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A5062F" w:rsidRPr="00303812" w:rsidTr="00B6090B">
        <w:tc>
          <w:tcPr>
            <w:cnfStyle w:val="00100000000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104770.8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1273.054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3530.271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14156.71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 xml:space="preserve">2047.288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14156.71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23673028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A5062F" w:rsidRPr="00303812" w:rsidTr="00B6090B"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84307.82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2098.952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16184.04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3897.179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Bessel</w:t>
            </w:r>
            <w:proofErr w:type="spellEnd"/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90086.26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674.609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16687.42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23683441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A5062F" w:rsidRPr="00303812" w:rsidTr="00B6090B"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88052.06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617.3699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CE282C">
              <w:rPr>
                <w:sz w:val="16"/>
                <w:szCs w:val="16"/>
              </w:rPr>
              <w:t>15013.53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4587.72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A5062F" w:rsidRPr="00303812" w:rsidTr="00B6090B">
        <w:trPr>
          <w:cnfStyle w:val="000000100000"/>
        </w:trPr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Pentaesféric</w:t>
            </w:r>
            <w:proofErr w:type="spellEnd"/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90128.49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2805.309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12375.86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23619585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100000"/>
              <w:rPr>
                <w:sz w:val="16"/>
                <w:szCs w:val="16"/>
              </w:rPr>
            </w:pPr>
          </w:p>
        </w:tc>
      </w:tr>
      <w:tr w:rsidR="00A5062F" w:rsidRPr="00303812" w:rsidTr="00B6090B">
        <w:tc>
          <w:tcPr>
            <w:cnfStyle w:val="001000000000"/>
            <w:tcW w:w="1101" w:type="dxa"/>
          </w:tcPr>
          <w:p w:rsidR="00A5062F" w:rsidRPr="00303812" w:rsidRDefault="00A5062F" w:rsidP="00B60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88375.20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2697.474</w:t>
            </w:r>
          </w:p>
        </w:tc>
        <w:tc>
          <w:tcPr>
            <w:tcW w:w="1701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134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11894.07</w:t>
            </w:r>
          </w:p>
        </w:tc>
        <w:tc>
          <w:tcPr>
            <w:tcW w:w="1276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 w:rsidRPr="00BA2954">
              <w:rPr>
                <w:sz w:val="16"/>
                <w:szCs w:val="16"/>
              </w:rPr>
              <w:t>3894.925</w:t>
            </w:r>
          </w:p>
        </w:tc>
        <w:tc>
          <w:tcPr>
            <w:tcW w:w="563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062F" w:rsidRPr="00303812" w:rsidRDefault="00A5062F" w:rsidP="00B6090B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</w:tbl>
    <w:p w:rsidR="00A5062F" w:rsidRDefault="00A5062F" w:rsidP="00A5062F">
      <w:pPr>
        <w:pStyle w:val="Prrafodelista"/>
        <w:rPr>
          <w:b/>
          <w:bCs/>
          <w:sz w:val="28"/>
          <w:szCs w:val="28"/>
        </w:rPr>
      </w:pPr>
    </w:p>
    <w:p w:rsidR="00A5062F" w:rsidRDefault="00A5062F" w:rsidP="00A5062F">
      <w:pPr>
        <w:pStyle w:val="Prrafodelista"/>
        <w:jc w:val="both"/>
        <w:rPr>
          <w:sz w:val="24"/>
          <w:szCs w:val="24"/>
        </w:rPr>
      </w:pPr>
      <w:r w:rsidRPr="00A5062F">
        <w:rPr>
          <w:sz w:val="24"/>
          <w:szCs w:val="24"/>
        </w:rPr>
        <w:t xml:space="preserve">Los </w:t>
      </w:r>
      <w:proofErr w:type="spellStart"/>
      <w:r w:rsidRPr="00A5062F">
        <w:rPr>
          <w:sz w:val="24"/>
          <w:szCs w:val="24"/>
        </w:rPr>
        <w:t>semivaro</w:t>
      </w:r>
      <w:r>
        <w:rPr>
          <w:sz w:val="24"/>
          <w:szCs w:val="24"/>
        </w:rPr>
        <w:t>gramas</w:t>
      </w:r>
      <w:proofErr w:type="spellEnd"/>
      <w:r>
        <w:rPr>
          <w:sz w:val="24"/>
          <w:szCs w:val="24"/>
        </w:rPr>
        <w:t xml:space="preserve"> teóricos escogidos fueron el</w:t>
      </w:r>
      <w:r w:rsidRPr="00A5062F">
        <w:rPr>
          <w:sz w:val="24"/>
          <w:szCs w:val="24"/>
        </w:rPr>
        <w:t xml:space="preserve"> modelo </w:t>
      </w:r>
      <w:proofErr w:type="spellStart"/>
      <w:r w:rsidRPr="00A5062F">
        <w:rPr>
          <w:sz w:val="24"/>
          <w:szCs w:val="24"/>
        </w:rPr>
        <w:t>matern</w:t>
      </w:r>
      <w:proofErr w:type="spellEnd"/>
      <w:r w:rsidRPr="00A5062F">
        <w:rPr>
          <w:sz w:val="24"/>
          <w:szCs w:val="24"/>
        </w:rPr>
        <w:t xml:space="preserve">, con la </w:t>
      </w:r>
      <w:proofErr w:type="spellStart"/>
      <w:r w:rsidRPr="00A5062F">
        <w:rPr>
          <w:sz w:val="24"/>
          <w:szCs w:val="24"/>
        </w:rPr>
        <w:t>parametrización</w:t>
      </w:r>
      <w:proofErr w:type="spellEnd"/>
      <w:r w:rsidRPr="00A5062F">
        <w:rPr>
          <w:sz w:val="24"/>
          <w:szCs w:val="24"/>
        </w:rPr>
        <w:t xml:space="preserve"> de M. </w:t>
      </w:r>
      <w:proofErr w:type="spellStart"/>
      <w:r w:rsidRPr="00A5062F">
        <w:rPr>
          <w:sz w:val="24"/>
          <w:szCs w:val="24"/>
        </w:rPr>
        <w:t>Stei</w:t>
      </w:r>
      <w:proofErr w:type="spellEnd"/>
      <w:r w:rsidRPr="00A5062F">
        <w:rPr>
          <w:sz w:val="24"/>
          <w:szCs w:val="24"/>
        </w:rPr>
        <w:t xml:space="preserve"> con ponderación </w:t>
      </w:r>
      <w:r w:rsidRPr="00A5062F">
        <w:rPr>
          <w:rFonts w:ascii="Cambria Math" w:hAnsi="Cambria Math" w:cs="Cambria Math"/>
          <w:sz w:val="24"/>
          <w:szCs w:val="24"/>
        </w:rPr>
        <w:t>𝑁𝑗 (ℎ𝑗) 2</w:t>
      </w:r>
      <w:r w:rsidRPr="00A5062F">
        <w:rPr>
          <w:sz w:val="24"/>
          <w:szCs w:val="24"/>
        </w:rPr>
        <w:t xml:space="preserve">, y el modelo exponencial, con la ponderación </w:t>
      </w:r>
      <w:r w:rsidRPr="00A5062F">
        <w:rPr>
          <w:rFonts w:ascii="Cambria Math" w:hAnsi="Cambria Math" w:cs="Cambria Math"/>
          <w:sz w:val="24"/>
          <w:szCs w:val="24"/>
        </w:rPr>
        <w:t xml:space="preserve">𝑁𝑗 </w:t>
      </w:r>
      <w:r w:rsidRPr="00A5062F">
        <w:rPr>
          <w:rFonts w:ascii="Cambria Math" w:hAnsi="Cambria Math" w:cs="Cambria Math"/>
          <w:sz w:val="24"/>
          <w:szCs w:val="24"/>
        </w:rPr>
        <w:t/>
      </w:r>
      <w:proofErr w:type="gramStart"/>
      <w:r w:rsidRPr="00A5062F">
        <w:rPr>
          <w:rFonts w:ascii="Cambria Math" w:hAnsi="Cambria Math" w:cs="Cambria Math"/>
          <w:sz w:val="24"/>
          <w:szCs w:val="24"/>
        </w:rPr>
        <w:t>(</w:t>
      </w:r>
      <w:proofErr w:type="gramEnd"/>
      <w:r w:rsidRPr="00A5062F">
        <w:rPr>
          <w:rFonts w:ascii="Cambria Math" w:hAnsi="Cambria Math" w:cs="Cambria Math"/>
          <w:sz w:val="24"/>
          <w:szCs w:val="24"/>
        </w:rPr>
        <w:t xml:space="preserve">ℎ𝑗) 2 </w:t>
      </w:r>
      <w:r w:rsidRPr="00A5062F">
        <w:rPr>
          <w:sz w:val="24"/>
          <w:szCs w:val="24"/>
        </w:rPr>
        <w:t>, son los que tienen men</w:t>
      </w:r>
      <w:r>
        <w:rPr>
          <w:sz w:val="24"/>
          <w:szCs w:val="24"/>
        </w:rPr>
        <w:t>or SSE</w:t>
      </w:r>
      <w:r w:rsidRPr="00A5062F">
        <w:rPr>
          <w:sz w:val="24"/>
          <w:szCs w:val="24"/>
        </w:rPr>
        <w:t>.</w:t>
      </w:r>
    </w:p>
    <w:p w:rsidR="002D0BE8" w:rsidRPr="002D0BE8" w:rsidRDefault="002D0BE8" w:rsidP="002D0BE8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257000" cy="203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46" cy="204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2F" w:rsidRDefault="002D0BE8" w:rsidP="002D0BE8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114675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03" cy="232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E8" w:rsidRDefault="002D0BE8" w:rsidP="002D0BE8">
      <w:pPr>
        <w:pStyle w:val="Prrafodelista"/>
        <w:jc w:val="center"/>
        <w:rPr>
          <w:sz w:val="24"/>
          <w:szCs w:val="24"/>
        </w:rPr>
      </w:pPr>
    </w:p>
    <w:p w:rsidR="002D0BE8" w:rsidRDefault="002D0BE8">
      <w:pPr>
        <w:rPr>
          <w:sz w:val="24"/>
          <w:szCs w:val="24"/>
        </w:rPr>
      </w:pPr>
    </w:p>
    <w:p w:rsidR="002D0BE8" w:rsidRPr="00E54513" w:rsidRDefault="002D0BE8" w:rsidP="002D0BE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D0BE8">
        <w:rPr>
          <w:b/>
          <w:sz w:val="28"/>
          <w:szCs w:val="28"/>
        </w:rPr>
        <w:lastRenderedPageBreak/>
        <w:t>Elección del conjunto de</w:t>
      </w:r>
      <w:r>
        <w:rPr>
          <w:b/>
          <w:sz w:val="28"/>
          <w:szCs w:val="28"/>
        </w:rPr>
        <w:t xml:space="preserve"> localizaciones.</w:t>
      </w:r>
    </w:p>
    <w:p w:rsidR="009841C8" w:rsidRDefault="009841C8" w:rsidP="000A397A">
      <w:pPr>
        <w:jc w:val="both"/>
        <w:rPr>
          <w:sz w:val="24"/>
          <w:szCs w:val="24"/>
        </w:rPr>
      </w:pPr>
    </w:p>
    <w:p w:rsidR="00BA2973" w:rsidRDefault="00E54513" w:rsidP="00564C9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En primer lugar</w:t>
      </w:r>
      <w:r w:rsidRPr="00E54513">
        <w:rPr>
          <w:sz w:val="24"/>
          <w:szCs w:val="24"/>
        </w:rPr>
        <w:t xml:space="preserve">, se construye un fichero que contenga las localizaciones en </w:t>
      </w:r>
      <w:r>
        <w:rPr>
          <w:sz w:val="24"/>
          <w:szCs w:val="24"/>
        </w:rPr>
        <w:t xml:space="preserve">las cuales se </w:t>
      </w:r>
      <w:r w:rsidRPr="00E54513">
        <w:rPr>
          <w:sz w:val="24"/>
          <w:szCs w:val="24"/>
        </w:rPr>
        <w:t>quiere</w:t>
      </w:r>
      <w:r>
        <w:rPr>
          <w:sz w:val="24"/>
          <w:szCs w:val="24"/>
        </w:rPr>
        <w:t xml:space="preserve"> realizar las  predicciones.  Para ello, e</w:t>
      </w:r>
      <w:r w:rsidRPr="00E54513">
        <w:rPr>
          <w:sz w:val="24"/>
          <w:szCs w:val="24"/>
        </w:rPr>
        <w:t xml:space="preserve">studiamos las localizaciones espaciales del fichero </w:t>
      </w:r>
      <w:proofErr w:type="spellStart"/>
      <w:r w:rsidRPr="00E54513">
        <w:rPr>
          <w:sz w:val="24"/>
          <w:szCs w:val="24"/>
        </w:rPr>
        <w:t>meuse</w:t>
      </w:r>
      <w:proofErr w:type="spellEnd"/>
      <w:r>
        <w:rPr>
          <w:sz w:val="24"/>
          <w:szCs w:val="24"/>
        </w:rPr>
        <w:t xml:space="preserve">. </w:t>
      </w:r>
    </w:p>
    <w:p w:rsidR="0013451E" w:rsidRDefault="0013451E" w:rsidP="000A397A">
      <w:pPr>
        <w:jc w:val="both"/>
        <w:rPr>
          <w:sz w:val="24"/>
          <w:szCs w:val="24"/>
        </w:rPr>
      </w:pPr>
    </w:p>
    <w:tbl>
      <w:tblPr>
        <w:tblStyle w:val="Sombreadoclaro-nfasis12"/>
        <w:tblW w:w="0" w:type="auto"/>
        <w:tblInd w:w="430" w:type="dxa"/>
        <w:tblLook w:val="04A0"/>
      </w:tblPr>
      <w:tblGrid>
        <w:gridCol w:w="1131"/>
        <w:gridCol w:w="1195"/>
        <w:gridCol w:w="1109"/>
      </w:tblGrid>
      <w:tr w:rsidR="000A397A" w:rsidRPr="000A397A" w:rsidTr="00564C96">
        <w:trPr>
          <w:cnfStyle w:val="100000000000"/>
          <w:trHeight w:val="191"/>
        </w:trPr>
        <w:tc>
          <w:tcPr>
            <w:cnfStyle w:val="001000000000"/>
            <w:tcW w:w="0" w:type="auto"/>
          </w:tcPr>
          <w:p w:rsidR="000A397A" w:rsidRPr="009841C8" w:rsidRDefault="000A397A" w:rsidP="00B60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100000000000"/>
              <w:rPr>
                <w:sz w:val="24"/>
                <w:szCs w:val="24"/>
                <w:lang w:val="en-US"/>
              </w:rPr>
            </w:pPr>
            <w:r w:rsidRPr="009841C8">
              <w:rPr>
                <w:sz w:val="24"/>
                <w:szCs w:val="24"/>
              </w:rPr>
              <w:t xml:space="preserve">                </w:t>
            </w:r>
            <w:r w:rsidRPr="000A397A">
              <w:rPr>
                <w:sz w:val="24"/>
                <w:szCs w:val="24"/>
                <w:lang w:val="en-US"/>
              </w:rPr>
              <w:t xml:space="preserve">x                                      </w:t>
            </w:r>
          </w:p>
        </w:tc>
        <w:tc>
          <w:tcPr>
            <w:tcW w:w="0" w:type="auto"/>
          </w:tcPr>
          <w:p w:rsidR="000A397A" w:rsidRPr="000A397A" w:rsidRDefault="000A397A" w:rsidP="00CF5CE6">
            <w:pPr>
              <w:jc w:val="both"/>
              <w:cnfStyle w:val="1000000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       y          </w:t>
            </w:r>
          </w:p>
        </w:tc>
      </w:tr>
      <w:tr w:rsidR="000A397A" w:rsidRPr="000A397A" w:rsidTr="00564C96">
        <w:trPr>
          <w:cnfStyle w:val="000000100000"/>
        </w:trPr>
        <w:tc>
          <w:tcPr>
            <w:cnfStyle w:val="001000000000"/>
            <w:tcW w:w="0" w:type="auto"/>
          </w:tcPr>
          <w:p w:rsid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Mínimo</w:t>
            </w:r>
            <w:proofErr w:type="spellEnd"/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178605  </w:t>
            </w:r>
            <w:r w:rsidRPr="000A397A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0" w:type="auto"/>
          </w:tcPr>
          <w:p w:rsidR="000A397A" w:rsidRPr="000A397A" w:rsidRDefault="000A397A" w:rsidP="00CF5CE6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0A397A">
              <w:rPr>
                <w:sz w:val="24"/>
                <w:szCs w:val="24"/>
                <w:lang w:val="en-US"/>
              </w:rPr>
              <w:t xml:space="preserve">329714   </w:t>
            </w:r>
          </w:p>
        </w:tc>
      </w:tr>
      <w:tr w:rsidR="000A397A" w:rsidRPr="000A397A" w:rsidTr="00564C96">
        <w:tc>
          <w:tcPr>
            <w:cnfStyle w:val="001000000000"/>
            <w:tcW w:w="0" w:type="auto"/>
          </w:tcPr>
          <w:p w:rsid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1º </w:t>
            </w:r>
            <w:proofErr w:type="spellStart"/>
            <w:r>
              <w:rPr>
                <w:sz w:val="24"/>
                <w:szCs w:val="24"/>
                <w:lang w:val="en-US"/>
              </w:rPr>
              <w:t>cuartil</w:t>
            </w:r>
            <w:proofErr w:type="spellEnd"/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179371   </w:t>
            </w:r>
            <w:r w:rsidRPr="000A397A">
              <w:rPr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0" w:type="auto"/>
          </w:tcPr>
          <w:p w:rsidR="000A397A" w:rsidRPr="000A397A" w:rsidRDefault="000A397A" w:rsidP="00CF5CE6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330762     </w:t>
            </w:r>
          </w:p>
        </w:tc>
      </w:tr>
      <w:tr w:rsidR="000A397A" w:rsidRPr="000A397A" w:rsidTr="00564C96">
        <w:trPr>
          <w:cnfStyle w:val="000000100000"/>
        </w:trPr>
        <w:tc>
          <w:tcPr>
            <w:cnfStyle w:val="001000000000"/>
            <w:tcW w:w="0" w:type="auto"/>
          </w:tcPr>
          <w:p w:rsid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Mediana</w:t>
            </w:r>
            <w:proofErr w:type="spellEnd"/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179991  </w:t>
            </w:r>
            <w:r w:rsidRPr="000A397A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:rsidR="000A397A" w:rsidRPr="000A397A" w:rsidRDefault="000A397A" w:rsidP="00CF5CE6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331633  </w:t>
            </w:r>
          </w:p>
        </w:tc>
      </w:tr>
      <w:tr w:rsidR="000A397A" w:rsidRPr="000A397A" w:rsidTr="00564C96">
        <w:tc>
          <w:tcPr>
            <w:cnfStyle w:val="001000000000"/>
            <w:tcW w:w="0" w:type="auto"/>
          </w:tcPr>
          <w:p w:rsidR="000A397A" w:rsidRP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</w:t>
            </w:r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180005  </w:t>
            </w:r>
            <w:r w:rsidRPr="000A397A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:rsidR="000A397A" w:rsidRPr="000A397A" w:rsidRDefault="000A397A" w:rsidP="00CF5CE6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331635   </w:t>
            </w:r>
          </w:p>
        </w:tc>
      </w:tr>
      <w:tr w:rsidR="000A397A" w:rsidRPr="000A397A" w:rsidTr="00564C96">
        <w:trPr>
          <w:cnfStyle w:val="000000100000"/>
        </w:trPr>
        <w:tc>
          <w:tcPr>
            <w:cnfStyle w:val="001000000000"/>
            <w:tcW w:w="0" w:type="auto"/>
          </w:tcPr>
          <w:p w:rsidR="000A397A" w:rsidRP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3º </w:t>
            </w:r>
            <w:proofErr w:type="spellStart"/>
            <w:r>
              <w:rPr>
                <w:sz w:val="24"/>
                <w:szCs w:val="24"/>
                <w:lang w:val="en-US"/>
              </w:rPr>
              <w:t>cuartil</w:t>
            </w:r>
            <w:proofErr w:type="spellEnd"/>
          </w:p>
        </w:tc>
        <w:tc>
          <w:tcPr>
            <w:tcW w:w="0" w:type="auto"/>
          </w:tcPr>
          <w:p w:rsidR="000A397A" w:rsidRPr="000A397A" w:rsidRDefault="00BA2973" w:rsidP="00B6090B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BA2973">
              <w:rPr>
                <w:sz w:val="24"/>
                <w:szCs w:val="24"/>
                <w:lang w:val="en-US"/>
              </w:rPr>
              <w:t>180630</w:t>
            </w:r>
            <w:r w:rsidR="000A397A">
              <w:rPr>
                <w:sz w:val="24"/>
                <w:szCs w:val="24"/>
                <w:lang w:val="en-US"/>
              </w:rPr>
              <w:t xml:space="preserve"> </w:t>
            </w:r>
            <w:r w:rsidR="000A397A" w:rsidRPr="000A397A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0" w:type="auto"/>
          </w:tcPr>
          <w:p w:rsidR="000A397A" w:rsidRPr="000A397A" w:rsidRDefault="000A397A" w:rsidP="000A397A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 332463   </w:t>
            </w:r>
          </w:p>
        </w:tc>
      </w:tr>
      <w:tr w:rsidR="000A397A" w:rsidRPr="000A397A" w:rsidTr="00564C96">
        <w:tc>
          <w:tcPr>
            <w:cnfStyle w:val="001000000000"/>
            <w:tcW w:w="0" w:type="auto"/>
          </w:tcPr>
          <w:p w:rsidR="000A397A" w:rsidRPr="000A397A" w:rsidRDefault="000A397A" w:rsidP="00B6090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Máximo</w:t>
            </w:r>
            <w:proofErr w:type="spellEnd"/>
          </w:p>
        </w:tc>
        <w:tc>
          <w:tcPr>
            <w:tcW w:w="0" w:type="auto"/>
          </w:tcPr>
          <w:p w:rsidR="000A397A" w:rsidRPr="000A397A" w:rsidRDefault="000A397A" w:rsidP="00B6090B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0A397A">
              <w:rPr>
                <w:sz w:val="24"/>
                <w:szCs w:val="24"/>
                <w:lang w:val="en-US"/>
              </w:rPr>
              <w:t>18139</w:t>
            </w:r>
            <w:r>
              <w:rPr>
                <w:sz w:val="24"/>
                <w:szCs w:val="24"/>
                <w:lang w:val="en-US"/>
              </w:rPr>
              <w:t xml:space="preserve">0   </w:t>
            </w:r>
            <w:r w:rsidRPr="000A397A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:rsidR="000A397A" w:rsidRPr="000A397A" w:rsidRDefault="000A397A" w:rsidP="000A397A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0A397A">
              <w:rPr>
                <w:sz w:val="24"/>
                <w:szCs w:val="24"/>
                <w:lang w:val="en-US"/>
              </w:rPr>
              <w:t xml:space="preserve"> 333611  </w:t>
            </w:r>
          </w:p>
        </w:tc>
      </w:tr>
    </w:tbl>
    <w:tbl>
      <w:tblPr>
        <w:tblStyle w:val="Sombreadoclaro1"/>
        <w:tblpPr w:leftFromText="141" w:rightFromText="141" w:vertAnchor="text" w:horzAnchor="margin" w:tblpXSpec="right" w:tblpY="-1362"/>
        <w:tblW w:w="0" w:type="auto"/>
        <w:tblLook w:val="04A0"/>
      </w:tblPr>
      <w:tblGrid>
        <w:gridCol w:w="1140"/>
        <w:gridCol w:w="946"/>
        <w:gridCol w:w="946"/>
      </w:tblGrid>
      <w:tr w:rsidR="00BA2973" w:rsidTr="00BA2973">
        <w:trPr>
          <w:cnfStyle w:val="100000000000"/>
        </w:trPr>
        <w:tc>
          <w:tcPr>
            <w:cnfStyle w:val="001000000000"/>
            <w:tcW w:w="0" w:type="auto"/>
          </w:tcPr>
          <w:p w:rsidR="00BA2973" w:rsidRDefault="00BA2973" w:rsidP="00BA297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REJILLA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1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1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BA2973" w:rsidTr="00BA2973">
        <w:trPr>
          <w:cnfStyle w:val="000000100000"/>
        </w:trPr>
        <w:tc>
          <w:tcPr>
            <w:cnfStyle w:val="001000000000"/>
            <w:tcW w:w="0" w:type="auto"/>
          </w:tcPr>
          <w:p w:rsidR="00BA2973" w:rsidRDefault="00BA2973" w:rsidP="00BA297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MÍMIMO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179600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180100</w:t>
            </w:r>
          </w:p>
        </w:tc>
      </w:tr>
      <w:tr w:rsidR="00BA2973" w:rsidTr="00BA2973">
        <w:tc>
          <w:tcPr>
            <w:cnfStyle w:val="001000000000"/>
            <w:tcW w:w="0" w:type="auto"/>
          </w:tcPr>
          <w:p w:rsidR="00BA2973" w:rsidRDefault="00BA2973" w:rsidP="00BA297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MÁXIMO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BA2973">
              <w:rPr>
                <w:sz w:val="24"/>
                <w:szCs w:val="24"/>
                <w:lang w:val="en-US"/>
              </w:rPr>
              <w:t>331500</w:t>
            </w:r>
          </w:p>
        </w:tc>
        <w:tc>
          <w:tcPr>
            <w:tcW w:w="0" w:type="auto"/>
          </w:tcPr>
          <w:p w:rsidR="00BA2973" w:rsidRDefault="00BA2973" w:rsidP="00BA2973">
            <w:pPr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BA2973">
              <w:rPr>
                <w:sz w:val="24"/>
                <w:szCs w:val="24"/>
                <w:lang w:val="en-US"/>
              </w:rPr>
              <w:t>33200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0A397A" w:rsidRDefault="000A397A" w:rsidP="000A397A">
      <w:pPr>
        <w:jc w:val="both"/>
        <w:rPr>
          <w:sz w:val="24"/>
          <w:szCs w:val="24"/>
          <w:lang w:val="en-US"/>
        </w:rPr>
      </w:pPr>
      <w:r w:rsidRPr="000A397A">
        <w:rPr>
          <w:sz w:val="24"/>
          <w:szCs w:val="24"/>
          <w:lang w:val="en-US"/>
        </w:rPr>
        <w:t xml:space="preserve">                                </w:t>
      </w:r>
    </w:p>
    <w:p w:rsidR="0013451E" w:rsidRDefault="0013451E" w:rsidP="000A397A">
      <w:pPr>
        <w:jc w:val="both"/>
        <w:rPr>
          <w:sz w:val="24"/>
          <w:szCs w:val="24"/>
          <w:lang w:val="en-US"/>
        </w:rPr>
      </w:pPr>
    </w:p>
    <w:p w:rsidR="009841C8" w:rsidRDefault="00BA2973" w:rsidP="00564C9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Escogemos una rejilla dentro de los valores en los que se mueven las localizaciones </w:t>
      </w:r>
      <w:proofErr w:type="spellStart"/>
      <w:r>
        <w:rPr>
          <w:sz w:val="24"/>
          <w:szCs w:val="24"/>
        </w:rPr>
        <w:t>muestrales</w:t>
      </w:r>
      <w:proofErr w:type="spellEnd"/>
      <w:r w:rsidR="009841C8">
        <w:rPr>
          <w:sz w:val="24"/>
          <w:szCs w:val="24"/>
        </w:rPr>
        <w:t xml:space="preserve"> que sea lo más representativa posible; en el sentido de que contenga</w:t>
      </w:r>
      <w:r w:rsidR="003070E9">
        <w:rPr>
          <w:sz w:val="24"/>
          <w:szCs w:val="24"/>
        </w:rPr>
        <w:t xml:space="preserve"> bastantes observaciones.</w:t>
      </w:r>
    </w:p>
    <w:p w:rsidR="009841C8" w:rsidRPr="00BA2973" w:rsidRDefault="009841C8" w:rsidP="000A397A">
      <w:pPr>
        <w:jc w:val="both"/>
        <w:rPr>
          <w:sz w:val="24"/>
          <w:szCs w:val="24"/>
        </w:rPr>
      </w:pPr>
    </w:p>
    <w:p w:rsidR="009841C8" w:rsidRDefault="00052A66" w:rsidP="009841C8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C8" w:rsidRDefault="009841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41C8" w:rsidRDefault="009841C8" w:rsidP="009841C8">
      <w:pPr>
        <w:pStyle w:val="Prrafodelista"/>
        <w:rPr>
          <w:sz w:val="24"/>
          <w:szCs w:val="24"/>
        </w:rPr>
      </w:pPr>
    </w:p>
    <w:p w:rsidR="009841C8" w:rsidRDefault="00BA2973" w:rsidP="009841C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A</w:t>
      </w:r>
      <w:r w:rsidRPr="00BA2973">
        <w:rPr>
          <w:sz w:val="24"/>
          <w:szCs w:val="24"/>
        </w:rPr>
        <w:t>l trabajar</w:t>
      </w:r>
      <w:r w:rsidR="009841C8">
        <w:rPr>
          <w:sz w:val="24"/>
          <w:szCs w:val="24"/>
        </w:rPr>
        <w:t xml:space="preserve"> con el fichero </w:t>
      </w:r>
      <w:proofErr w:type="spellStart"/>
      <w:r w:rsidR="009841C8">
        <w:rPr>
          <w:sz w:val="24"/>
          <w:szCs w:val="24"/>
        </w:rPr>
        <w:t>meuse</w:t>
      </w:r>
      <w:proofErr w:type="spellEnd"/>
      <w:r w:rsidR="009841C8">
        <w:rPr>
          <w:sz w:val="24"/>
          <w:szCs w:val="24"/>
        </w:rPr>
        <w:t xml:space="preserve"> se</w:t>
      </w:r>
      <w:r w:rsidRPr="00BA2973">
        <w:rPr>
          <w:sz w:val="24"/>
          <w:szCs w:val="24"/>
        </w:rPr>
        <w:t xml:space="preserve"> </w:t>
      </w:r>
      <w:r w:rsidR="009841C8">
        <w:rPr>
          <w:sz w:val="24"/>
          <w:szCs w:val="24"/>
        </w:rPr>
        <w:t xml:space="preserve">dispone </w:t>
      </w:r>
      <w:r w:rsidRPr="00BA2973">
        <w:rPr>
          <w:sz w:val="24"/>
          <w:szCs w:val="24"/>
        </w:rPr>
        <w:t>de una rejilla de</w:t>
      </w:r>
      <w:r>
        <w:rPr>
          <w:sz w:val="24"/>
          <w:szCs w:val="24"/>
        </w:rPr>
        <w:t xml:space="preserve"> ejemplo sobre la que realizar </w:t>
      </w:r>
      <w:r w:rsidRPr="00BA2973">
        <w:rPr>
          <w:sz w:val="24"/>
          <w:szCs w:val="24"/>
        </w:rPr>
        <w:t xml:space="preserve">las predicciones.  </w:t>
      </w:r>
      <w:r w:rsidR="009841C8">
        <w:rPr>
          <w:sz w:val="24"/>
          <w:szCs w:val="24"/>
        </w:rPr>
        <w:t xml:space="preserve">En este caso trabajaremos con una rejilla muy representativa ya que cubre </w:t>
      </w:r>
      <w:r w:rsidRPr="00BA2973">
        <w:rPr>
          <w:sz w:val="24"/>
          <w:szCs w:val="24"/>
        </w:rPr>
        <w:t xml:space="preserve"> </w:t>
      </w:r>
      <w:proofErr w:type="gramStart"/>
      <w:r w:rsidR="009841C8">
        <w:rPr>
          <w:sz w:val="24"/>
          <w:szCs w:val="24"/>
        </w:rPr>
        <w:t>todo</w:t>
      </w:r>
      <w:proofErr w:type="gramEnd"/>
      <w:r w:rsidR="009841C8">
        <w:rPr>
          <w:sz w:val="24"/>
          <w:szCs w:val="24"/>
        </w:rPr>
        <w:t xml:space="preserve"> el área del estudio.</w:t>
      </w:r>
    </w:p>
    <w:p w:rsidR="002D0BE8" w:rsidRPr="00BA2973" w:rsidRDefault="009841C8" w:rsidP="009841C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973" w:rsidRPr="00BA2973">
        <w:rPr>
          <w:sz w:val="24"/>
          <w:szCs w:val="24"/>
        </w:rPr>
        <w:t xml:space="preserve">                                                                       </w:t>
      </w:r>
    </w:p>
    <w:p w:rsidR="002D0BE8" w:rsidRPr="00BA2973" w:rsidRDefault="002D0BE8">
      <w:pPr>
        <w:rPr>
          <w:sz w:val="24"/>
          <w:szCs w:val="24"/>
        </w:rPr>
      </w:pPr>
    </w:p>
    <w:p w:rsidR="002D0BE8" w:rsidRPr="00BA2973" w:rsidRDefault="002D0BE8">
      <w:pPr>
        <w:rPr>
          <w:sz w:val="24"/>
          <w:szCs w:val="24"/>
        </w:rPr>
      </w:pPr>
    </w:p>
    <w:p w:rsidR="002D0BE8" w:rsidRPr="00BA2973" w:rsidRDefault="002D0BE8">
      <w:pPr>
        <w:rPr>
          <w:sz w:val="24"/>
          <w:szCs w:val="24"/>
        </w:rPr>
      </w:pPr>
    </w:p>
    <w:p w:rsidR="002D0BE8" w:rsidRPr="00BA2973" w:rsidRDefault="002D0BE8">
      <w:pPr>
        <w:rPr>
          <w:sz w:val="24"/>
          <w:szCs w:val="24"/>
        </w:rPr>
      </w:pPr>
    </w:p>
    <w:p w:rsidR="00BA2973" w:rsidRDefault="00BA29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2973" w:rsidRPr="00BA2973" w:rsidRDefault="00BA2973" w:rsidP="00BA2973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lastRenderedPageBreak/>
        <w:t>Kriging</w:t>
      </w:r>
      <w:proofErr w:type="spellEnd"/>
      <w:r>
        <w:rPr>
          <w:b/>
          <w:sz w:val="28"/>
          <w:szCs w:val="28"/>
        </w:rPr>
        <w:t xml:space="preserve"> universal</w:t>
      </w:r>
      <w:r w:rsidR="00961F7D">
        <w:rPr>
          <w:b/>
          <w:sz w:val="28"/>
          <w:szCs w:val="28"/>
        </w:rPr>
        <w:t>.</w:t>
      </w:r>
    </w:p>
    <w:p w:rsidR="002D0BE8" w:rsidRDefault="002D0BE8" w:rsidP="002D0BE8">
      <w:pPr>
        <w:pStyle w:val="Prrafodelista"/>
        <w:rPr>
          <w:sz w:val="24"/>
          <w:szCs w:val="24"/>
        </w:rPr>
      </w:pPr>
    </w:p>
    <w:p w:rsidR="00E03C83" w:rsidRDefault="0013451E" w:rsidP="00564C96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</w:t>
      </w:r>
      <w:r w:rsidR="00E03C83">
        <w:rPr>
          <w:sz w:val="24"/>
          <w:szCs w:val="24"/>
        </w:rPr>
        <w:t>estudio de dependencia espacial c</w:t>
      </w:r>
      <w:r w:rsidR="00E03C83" w:rsidRPr="00E03C83">
        <w:rPr>
          <w:sz w:val="24"/>
          <w:szCs w:val="24"/>
        </w:rPr>
        <w:t>omenzamos estudiando el modelo de regresión que tiene a la variable zinc como variable respuesta y como explicativas las coordenadas (</w:t>
      </w:r>
      <w:proofErr w:type="spellStart"/>
      <w:r w:rsidR="00E03C83" w:rsidRPr="00E03C83">
        <w:rPr>
          <w:sz w:val="24"/>
          <w:szCs w:val="24"/>
        </w:rPr>
        <w:t>x</w:t>
      </w:r>
      <w:proofErr w:type="gramStart"/>
      <w:r w:rsidR="00E03C83" w:rsidRPr="00E03C83">
        <w:rPr>
          <w:sz w:val="24"/>
          <w:szCs w:val="24"/>
        </w:rPr>
        <w:t>,y</w:t>
      </w:r>
      <w:proofErr w:type="spellEnd"/>
      <w:proofErr w:type="gramEnd"/>
      <w:r w:rsidR="00E03C83" w:rsidRPr="00E03C83">
        <w:rPr>
          <w:sz w:val="24"/>
          <w:szCs w:val="24"/>
        </w:rPr>
        <w:t>) con el fin de comprobar si influyen las localizaciones en la variable</w:t>
      </w:r>
      <w:r w:rsidR="00E03C83">
        <w:rPr>
          <w:sz w:val="24"/>
          <w:szCs w:val="24"/>
        </w:rPr>
        <w:t xml:space="preserve"> y habíamos obtenido que los </w:t>
      </w:r>
      <w:r w:rsidR="00E03C83" w:rsidRPr="00E03C83">
        <w:rPr>
          <w:sz w:val="24"/>
          <w:szCs w:val="24"/>
        </w:rPr>
        <w:t>coeficientes correspondientes a las loc</w:t>
      </w:r>
      <w:r w:rsidR="00E03C83">
        <w:rPr>
          <w:sz w:val="24"/>
          <w:szCs w:val="24"/>
        </w:rPr>
        <w:t>alizaciones eran</w:t>
      </w:r>
      <w:r w:rsidR="00E03C83" w:rsidRPr="00E03C83">
        <w:rPr>
          <w:sz w:val="24"/>
          <w:szCs w:val="24"/>
        </w:rPr>
        <w:t xml:space="preserve"> significativos.</w:t>
      </w:r>
      <w:r w:rsidR="00E03C83">
        <w:rPr>
          <w:sz w:val="24"/>
          <w:szCs w:val="24"/>
        </w:rPr>
        <w:t xml:space="preserve"> Por tanto, </w:t>
      </w:r>
      <w:r w:rsidR="00E03C83" w:rsidRPr="00E03C83">
        <w:rPr>
          <w:sz w:val="24"/>
          <w:szCs w:val="24"/>
        </w:rPr>
        <w:t>se detectó una</w:t>
      </w:r>
      <w:r w:rsidR="00E03C83">
        <w:rPr>
          <w:sz w:val="24"/>
          <w:szCs w:val="24"/>
        </w:rPr>
        <w:t xml:space="preserve"> tendencia significativa y por ello </w:t>
      </w:r>
      <w:r w:rsidR="00E03C83" w:rsidRPr="00E03C83">
        <w:rPr>
          <w:sz w:val="24"/>
          <w:szCs w:val="24"/>
        </w:rPr>
        <w:t xml:space="preserve"> se debe realizar un</w:t>
      </w:r>
      <w:r w:rsidR="00E03C83">
        <w:rPr>
          <w:sz w:val="24"/>
          <w:szCs w:val="24"/>
        </w:rPr>
        <w:t xml:space="preserve"> </w:t>
      </w:r>
      <w:proofErr w:type="spellStart"/>
      <w:r w:rsidR="00E03C83">
        <w:rPr>
          <w:sz w:val="24"/>
          <w:szCs w:val="24"/>
        </w:rPr>
        <w:t>kriging</w:t>
      </w:r>
      <w:proofErr w:type="spellEnd"/>
      <w:r w:rsidR="00E03C83">
        <w:rPr>
          <w:sz w:val="24"/>
          <w:szCs w:val="24"/>
        </w:rPr>
        <w:t xml:space="preserve"> universal.</w:t>
      </w:r>
    </w:p>
    <w:p w:rsidR="00203A46" w:rsidRDefault="00203A46" w:rsidP="00E03C83">
      <w:pPr>
        <w:pStyle w:val="Prrafodelista"/>
        <w:ind w:left="360"/>
        <w:jc w:val="both"/>
        <w:rPr>
          <w:sz w:val="24"/>
          <w:szCs w:val="24"/>
        </w:rPr>
      </w:pPr>
    </w:p>
    <w:p w:rsidR="00956DCE" w:rsidRDefault="00956DCE" w:rsidP="00956DCE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Modelo </w:t>
      </w:r>
      <w:proofErr w:type="spellStart"/>
      <w:r>
        <w:rPr>
          <w:sz w:val="24"/>
          <w:szCs w:val="24"/>
        </w:rPr>
        <w:t>mattern</w:t>
      </w:r>
      <w:proofErr w:type="spellEnd"/>
      <w:r>
        <w:rPr>
          <w:sz w:val="24"/>
          <w:szCs w:val="24"/>
        </w:rPr>
        <w:t xml:space="preserve">: </w:t>
      </w:r>
    </w:p>
    <w:p w:rsidR="00956DCE" w:rsidRDefault="00956DCE" w:rsidP="00956DCE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56DCE">
        <w:rPr>
          <w:sz w:val="24"/>
          <w:szCs w:val="24"/>
        </w:rPr>
        <w:t>Representación gráfica de las predicciones y las varianzas de predicción</w:t>
      </w:r>
    </w:p>
    <w:p w:rsidR="005615B7" w:rsidRDefault="005615B7" w:rsidP="00956DCE">
      <w:pPr>
        <w:pStyle w:val="Prrafodelista"/>
        <w:jc w:val="both"/>
        <w:rPr>
          <w:sz w:val="24"/>
          <w:szCs w:val="24"/>
        </w:rPr>
      </w:pPr>
    </w:p>
    <w:p w:rsidR="00956DCE" w:rsidRDefault="005615B7" w:rsidP="00956DCE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Usando la rejilla obtenida.</w:t>
      </w:r>
    </w:p>
    <w:p w:rsidR="005615B7" w:rsidRPr="005615B7" w:rsidRDefault="005615B7" w:rsidP="005615B7">
      <w:pPr>
        <w:jc w:val="both"/>
        <w:rPr>
          <w:sz w:val="24"/>
          <w:szCs w:val="24"/>
        </w:rPr>
      </w:pPr>
    </w:p>
    <w:p w:rsidR="00E03C83" w:rsidRDefault="00E03C83" w:rsidP="00E03C83">
      <w:pPr>
        <w:pStyle w:val="Prrafodelista"/>
        <w:ind w:left="360"/>
        <w:jc w:val="both"/>
        <w:rPr>
          <w:sz w:val="24"/>
          <w:szCs w:val="24"/>
        </w:rPr>
      </w:pPr>
    </w:p>
    <w:p w:rsidR="00E03C83" w:rsidRDefault="00BB4F55" w:rsidP="00E03C83">
      <w:pPr>
        <w:pStyle w:val="Prrafodelista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E9" w:rsidRDefault="00D53094" w:rsidP="00956DCE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77" editas="canvas" style="width:424.6pt;height:204.7pt;mso-position-horizontal-relative:char;mso-position-vertical-relative:line" coordorigin="457,195" coordsize="8492,40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6" type="#_x0000_t75" style="position:absolute;left:457;top:195;width:8492;height:4094" o:preferrelative="f">
              <v:fill o:detectmouseclick="t"/>
              <v:path o:extrusionok="t" o:connecttype="none"/>
              <o:lock v:ext="edit" text="t"/>
            </v:shape>
            <v:group id="_x0000_s1478" style="position:absolute;left:457;top:195;width:7665;height:3468" coordorigin="457,195" coordsize="7665,3468">
              <v:line id="_x0000_s1278" style="position:absolute" from="2117,1758" to="3694,2189" strokeweight="19e-5mm">
                <v:stroke endcap="round"/>
              </v:line>
              <v:line id="_x0000_s1279" style="position:absolute;flip:y" from="3694,1300" to="3862,2189" strokeweight="19e-5mm">
                <v:stroke endcap="round"/>
              </v:line>
              <v:line id="_x0000_s1280" style="position:absolute;flip:x y" from="2083,990" to="3862,1300" strokeweight="19e-5mm">
                <v:stroke endcap="round"/>
              </v:line>
              <v:line id="_x0000_s1281" style="position:absolute" from="2083,990" to="2117,1758" strokeweight="19e-5mm">
                <v:stroke endcap="round"/>
              </v:line>
              <v:line id="_x0000_s1282" style="position:absolute;flip:y" from="897,1758" to="2117,2633" strokeweight="19e-5mm">
                <v:stroke endcap="round"/>
              </v:line>
              <v:line id="_x0000_s1283" style="position:absolute;flip:x" from="654,990" to="2083,1636" strokeweight="19e-5mm">
                <v:stroke endcap="round"/>
              </v:line>
              <v:line id="_x0000_s1284" style="position:absolute" from="654,1636" to="897,2633" strokeweight="19e-5mm">
                <v:stroke endcap="round"/>
              </v:line>
              <v:line id="_x0000_s1285" style="position:absolute" from="897,2633" to="2932,3569" strokeweight="19e-5mm">
                <v:stroke endcap="round"/>
              </v:line>
              <v:line id="_x0000_s1286" style="position:absolute;flip:y" from="2932,2189" to="3694,3569" strokeweight="19e-5mm">
                <v:stroke endcap="round"/>
              </v:line>
              <v:rect id="_x0000_s1287" style="position:absolute;left:1619;top:3133;width:51;height:332;rotation:25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line id="_x0000_s1288" style="position:absolute" from="849,2700" to="2898,3663" strokeweight="19e-5mm">
                <v:stroke endcap="round"/>
              </v:line>
              <v:shape id="_x0000_s1289" style="position:absolute;left:2831;top:3623;width:67;height:40" coordsize="10,6" path="m,3l10,6,2,e" filled="f" strokeweight="19e-5mm">
                <v:stroke endcap="round"/>
                <v:path arrowok="t"/>
              </v:shape>
              <v:rect id="_x0000_s1290" style="position:absolute;left:3313;top:2924;width:332;height:51;rotation:297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rect>
              <v:line id="_x0000_s1291" style="position:absolute;flip:y" from="3013,2229" to="3741,3636" strokeweight="19e-5mm">
                <v:stroke endcap="round"/>
              </v:line>
              <v:shape id="_x0000_s1292" style="position:absolute;left:3701;top:2229;width:40;height:61" coordsize="6,9" path="m3,9l6,,,8e" filled="f" strokeweight="19e-5mm">
                <v:stroke endcap="round"/>
                <v:path arrowok="t"/>
              </v:shape>
              <v:rect id="_x0000_s1293" style="position:absolute;left:317;top:2258;width:332;height:51;rotation:75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rect>
              <v:line id="_x0000_s1294" style="position:absolute;flip:x y" from="559,1731" to="768,2539" strokeweight="19e-5mm">
                <v:stroke endcap="round"/>
              </v:line>
              <v:shape id="_x0000_s1295" style="position:absolute;left:559;top:1731;width:27;height:67" coordsize="4,10" path="m4,9l,,1,10e" filled="f" strokeweight="19e-5mm">
                <v:stroke endcap="round"/>
                <v:path arrowok="t"/>
              </v:shape>
              <v:shape id="_x0000_s1296" style="position:absolute;left:2002;top:990;width:236;height:714" coordsize="236,714" path="m,390l155,714,236,364,81,,,390xe" fillcolor="#0c0f10" stroked="f">
                <v:path arrowok="t"/>
              </v:shape>
              <v:shape id="_x0000_s1297" style="position:absolute;left:2157;top:1354;width:229;height:370" coordsize="229,370" path="m,350r142,20l229,215,81,,,350xe" fillcolor="#252e31" stroked="f">
                <v:path arrowok="t"/>
              </v:shape>
              <v:shape id="_x0000_s1298" style="position:absolute;left:1914;top:1380;width:243;height:351" coordsize="243,351" path="m,209l149,351r94,-27l88,,,209xe" fillcolor="#2a3538" stroked="f">
                <v:path arrowok="t"/>
              </v:shape>
              <v:shape id="_x0000_s1299" style="position:absolute;left:2299;top:1569;width:235;height:222" coordsize="235,222" path="m,155r155,67l235,54,87,,,155xe" fillcolor="#404f55" stroked="f">
                <v:path arrowok="t"/>
              </v:shape>
              <v:shape id="_x0000_s1300" style="position:absolute;left:2063;top:1704;width:236;height:121" coordsize="236,121" path="m,27r148,94l236,20,94,,,27xe" fillcolor="#617981" stroked="f">
                <v:path arrowok="t"/>
              </v:shape>
              <v:shape id="_x0000_s1301" style="position:absolute;left:2454;top:1623;width:236;height:256" coordsize="236,256" path="m,168r148,88l236,74,80,,,168xe" fillcolor="#38464b" stroked="f">
                <v:path arrowok="t"/>
              </v:shape>
              <v:shape id="_x0000_s1302" style="position:absolute;left:1806;top:1589;width:257;height:209" coordsize="257,209" path="m,47l156,209,257,142,108,,,47xe" fillcolor="#495b61" stroked="f">
                <v:path arrowok="t"/>
              </v:shape>
              <v:shape id="_x0000_s1303" style="position:absolute;left:2211;top:1724;width:243;height:215" coordsize="243,215" path="m,101l148,215,243,67,88,,,101xe" fillcolor="#425358" stroked="f">
                <v:path arrowok="t"/>
              </v:shape>
              <v:shape id="_x0000_s1304" style="position:absolute;left:2602;top:1697;width:243;height:222" coordsize="243,222" path="m,182r162,40l243,47,88,,,182xe" fillcolor="#45565c" stroked="f">
                <v:path arrowok="t"/>
              </v:shape>
              <v:shape id="_x0000_s1305" style="position:absolute;left:1962;top:1731;width:249;height:215" coordsize="249,215" path="m,67l155,215,249,94,101,,,67xe" fillcolor="#46575d" stroked="f">
                <v:path arrowok="t"/>
              </v:shape>
              <v:shape id="_x0000_s1306" style="position:absolute;left:2359;top:1791;width:243;height:236" coordsize="243,236" path="m,148r162,88l243,88,95,,,148xe" fillcolor="#3f4e54" stroked="f">
                <v:path arrowok="t"/>
              </v:shape>
              <v:shape id="_x0000_s1307" style="position:absolute;left:2764;top:1744;width:249;height:202" coordsize="249,202" path="m,175r168,27l249,7,81,,,175xe" fillcolor="#4d6067" stroked="f">
                <v:path arrowok="t"/>
              </v:shape>
              <v:shape id="_x0000_s1308" style="position:absolute;left:1692;top:1636;width:270;height:270" coordsize="270,270" path="m,81l162,270,270,162,114,,,81xe" fillcolor="#3c4b4f" stroked="f">
                <v:path arrowok="t"/>
              </v:shape>
              <v:shape id="_x0000_s1309" style="position:absolute;left:2117;top:1825;width:242;height:236" coordsize="242,236" path="m,121l155,236,242,114,94,,,121xe" fillcolor="#415156" stroked="f">
                <v:path arrowok="t"/>
              </v:shape>
              <v:shape id="_x0000_s1310" style="position:absolute;left:2521;top:1879;width:243;height:182" coordsize="243,182" path="m,148r162,34l243,40,81,,,148xe" fillcolor="#546970" stroked="f">
                <v:path arrowok="t"/>
              </v:shape>
              <v:shape id="_x0000_s1311" style="position:absolute;left:2932;top:1751;width:250;height:262" coordsize="250,262" path="m,195r169,67l250,54,81,,,195xe" fillcolor="#3d4d52" stroked="f">
                <v:path arrowok="t"/>
              </v:shape>
              <v:shape id="_x0000_s1312" style="position:absolute;left:1854;top:1798;width:263;height:269" coordsize="263,269" path="m,108l161,269,263,148,108,,,108xe" fillcolor="#3b494e" stroked="f">
                <v:path arrowok="t"/>
              </v:shape>
              <v:shape id="_x0000_s1313" style="position:absolute;left:2272;top:1939;width:249;height:189" coordsize="249,189" path="m,122r155,67l249,88,87,,,122xe" fillcolor="#52666d" stroked="f">
                <v:path arrowok="t"/>
              </v:shape>
              <v:shape id="_x0000_s1314" style="position:absolute;left:2683;top:1919;width:249;height:189" coordsize="249,189" path="m,142r168,47l249,27,81,,,142xe" fillcolor="#54696f" stroked="f">
                <v:path arrowok="t"/>
              </v:shape>
              <v:shape id="_x0000_s1315" style="position:absolute;left:1577;top:1717;width:277;height:330" coordsize="277,330" path="m,115l169,330,277,189,115,,,115xe" fillcolor="#303c3f" stroked="f">
                <v:path arrowok="t"/>
              </v:shape>
              <v:shape id="_x0000_s1316" style="position:absolute;left:3101;top:1805;width:249;height:283" coordsize="249,283" path="m,208r175,75l249,121,81,,,208xe" fillcolor="#39474c" stroked="f">
                <v:path arrowok="t"/>
              </v:shape>
              <v:shape id="_x0000_s1317" style="position:absolute;left:2015;top:1946;width:257;height:222" coordsize="257,222" path="m,121l155,222,257,115,102,,,121xe" fillcolor="#47595f" stroked="f">
                <v:path arrowok="t"/>
              </v:shape>
              <v:shape id="_x0000_s1318" style="position:absolute;left:2427;top:2027;width:256;height:155" coordsize="256,155" path="m,101r168,54l256,34,94,,,101xe" fillcolor="#617981" stroked="f">
                <v:path arrowok="t"/>
              </v:shape>
              <v:shape id="_x0000_s1319" style="position:absolute;left:2851;top:1946;width:250;height:216" coordsize="250,216" path="m,162r176,54l250,67,81,,,162xe" fillcolor="#4d6067" stroked="f">
                <v:path arrowok="t"/>
              </v:shape>
              <v:shape id="_x0000_s1320" style="position:absolute;left:1746;top:1906;width:269;height:283" coordsize="269,283" path="m,141l162,283,269,161,108,,,141xe" fillcolor="#39484c" stroked="f">
                <v:path arrowok="t"/>
              </v:shape>
              <v:shape id="_x0000_s1321" style="position:absolute;left:3276;top:1926;width:249;height:188" coordsize="249,188" path="m,162r189,26l249,87,74,,,162xe" fillcolor="#54686f" stroked="f">
                <v:path arrowok="t"/>
              </v:shape>
              <v:shape id="_x0000_s1322" style="position:absolute;left:2170;top:2061;width:257;height:175" coordsize="257,175" path="m,107r162,68l257,67,102,,,107xe" fillcolor="#5a7178" stroked="f">
                <v:path arrowok="t"/>
              </v:shape>
              <v:shape id="_x0000_s1323" style="position:absolute;left:2595;top:2061;width:256;height:168" coordsize="256,168" path="m,121r169,47l256,47,88,,,121xe" fillcolor="#5c737a" stroked="f">
                <v:path arrowok="t"/>
              </v:shape>
              <v:shape id="_x0000_s1324" style="position:absolute;left:1456;top:1832;width:290;height:357" coordsize="290,357" path="m,161l168,357,290,215,121,,,161xe" fillcolor="#2d383c" stroked="f">
                <v:path arrowok="t"/>
              </v:shape>
              <v:shape id="_x0000_s1325" style="position:absolute;left:3027;top:2013;width:249;height:189" coordsize="249,189" path="m,149r182,40l249,75,74,,,149xe" fillcolor="#586e75" stroked="f">
                <v:path arrowok="t"/>
              </v:shape>
              <v:shape id="_x0000_s1326" style="position:absolute;left:1908;top:2067;width:262;height:209" coordsize="262,209" path="m,122r155,87l262,101,107,,,122xe" fillcolor="#50636a" stroked="f">
                <v:path arrowok="t"/>
              </v:shape>
              <v:shape id="_x0000_s1327" style="position:absolute;left:3465;top:2007;width:263;height:114" coordsize="263,114" path="m,107r202,7l263,,60,6,,107xe" fillcolor="#6e8a93" stroked="f">
                <v:path arrowok="t"/>
              </v:shape>
              <v:shape id="_x0000_s1328" style="position:absolute;left:2332;top:2128;width:263;height:162" coordsize="263,162" path="m,108r169,54l263,54,95,,,108xe" fillcolor="#617a82" stroked="f">
                <v:path arrowok="t"/>
              </v:shape>
              <v:shape id="_x0000_s1329" style="position:absolute;left:2764;top:2108;width:263;height:161" coordsize="263,161" path="m,121r182,40l263,54,87,,,121xe" fillcolor="#5f777e" stroked="f">
                <v:path arrowok="t"/>
              </v:shape>
              <v:shape id="_x0000_s1330" style="position:absolute;left:1624;top:2047;width:284;height:256" coordsize="284,256" path="m,142l162,256,284,142,122,,,142xe" fillcolor="#44555a" stroked="f">
                <v:path arrowok="t"/>
              </v:shape>
              <v:shape id="_x0000_s1331" style="position:absolute;left:3209;top:2088;width:256;height:141" coordsize="256,141" path="m,114r195,27l256,26,67,,,114xe" fillcolor="#678189" stroked="f">
                <v:path arrowok="t"/>
              </v:shape>
              <v:shape id="_x0000_s1332" style="position:absolute;left:2063;top:2168;width:269;height:169" coordsize="269,169" path="m,108r168,61l269,68,107,,,108xe" fillcolor="#5f777f" stroked="f">
                <v:path arrowok="t"/>
              </v:shape>
              <v:shape id="_x0000_s1333" style="position:absolute;left:2501;top:2182;width:263;height:155" coordsize="263,155" path="m,108r175,47l263,47,94,,,108xe" fillcolor="#647e86" stroked="f">
                <v:path arrowok="t"/>
              </v:shape>
              <v:shape id="_x0000_s1334" style="position:absolute;left:1335;top:1993;width:289;height:330" coordsize="289,330" path="m,189l168,330,289,196,121,,,189xe" fillcolor="#334045" stroked="f">
                <v:path arrowok="t"/>
              </v:shape>
              <v:shape id="_x0000_s1335" style="position:absolute;left:2946;top:2162;width:263;height:148" coordsize="263,148" path="m,107r188,41l263,40,81,,,107xe" fillcolor="#668088" stroked="f">
                <v:path arrowok="t"/>
              </v:shape>
              <v:shape id="_x0000_s1336" style="position:absolute;left:1786;top:2189;width:277;height:188" coordsize="277,188" path="m,114r169,74l277,87,122,,,114xe" fillcolor="#5a7178" stroked="f">
                <v:path arrowok="t"/>
              </v:shape>
              <v:shape id="_x0000_s1337" style="position:absolute;left:3404;top:2114;width:263;height:155" coordsize="263,155" path="m,115r202,40l263,7,61,,,115xe" fillcolor="#657f87" stroked="f">
                <v:path arrowok="t"/>
              </v:shape>
              <v:shape id="_x0000_s1338" style="position:absolute;left:2231;top:2236;width:270;height:155" coordsize="270,155" path="m,101r175,54l270,54,101,,,101xe" fillcolor="#678089" stroked="f">
                <v:path arrowok="t"/>
              </v:shape>
              <v:shape id="_x0000_s1339" style="position:absolute;left:2676;top:2229;width:270;height:148" coordsize="270,148" path="m,108r189,40l270,40,88,,,108xe" fillcolor="#69838c" stroked="f">
                <v:path arrowok="t"/>
              </v:shape>
              <v:shape id="_x0000_s1340" style="position:absolute;left:1503;top:2189;width:283;height:222" coordsize="283,222" path="m,134r162,88l283,114,121,,,134xe" fillcolor="#53676e" stroked="f">
                <v:path arrowok="t"/>
              </v:shape>
              <v:shape id="_x0000_s1341" style="position:absolute;left:3134;top:2202;width:270;height:148" coordsize="270,148" path="m,108r203,40l270,27,75,,,108xe" fillcolor="#68828b" stroked="f">
                <v:path arrowok="t"/>
              </v:shape>
              <v:shape id="_x0000_s1342" style="position:absolute;left:1955;top:2276;width:276;height:162" coordsize="276,162" path="m,101r168,61l276,61,108,,,101xe" fillcolor="#668088" stroked="f">
                <v:path arrowok="t"/>
              </v:shape>
              <v:shape id="_x0000_s1343" style="position:absolute;left:2406;top:2290;width:270;height:148" coordsize="270,148" path="m,101r176,47l270,47,95,,,101xe" fillcolor="#6b868e" stroked="f">
                <v:path arrowok="t"/>
              </v:shape>
              <v:shape id="_x0000_s1344" style="position:absolute;left:1200;top:2182;width:303;height:249" coordsize="303,249" path="m,161r162,88l303,141,135,,,161xe" fillcolor="#495c62" stroked="f">
                <v:path arrowok="t"/>
              </v:shape>
              <v:shape id="_x0000_s1345" style="position:absolute;left:2865;top:2269;width:269;height:149" coordsize="269,149" path="m,108r195,41l269,41,81,,,108xe" fillcolor="#6c868f" stroked="f">
                <v:path arrowok="t"/>
              </v:shape>
              <v:shape id="_x0000_s1346" style="position:absolute;left:1665;top:2303;width:290;height:168" coordsize="290,168" path="m,108r162,60l290,74,121,,,108xe" fillcolor="#657e86" stroked="f">
                <v:path arrowok="t"/>
              </v:shape>
              <v:shape id="_x0000_s1347" style="position:absolute;left:3337;top:2229;width:269;height:175" coordsize="269,175" path="m,121r202,54l269,40,67,,,121xe" fillcolor="#637c84" stroked="f">
                <v:path arrowok="t"/>
              </v:shape>
              <v:shape id="_x0000_s1348" style="position:absolute;left:2123;top:2337;width:283;height:148" coordsize="283,148" path="m,101r176,47l283,54,108,,,101xe" fillcolor="#6c878f" stroked="f">
                <v:path arrowok="t"/>
              </v:shape>
              <v:shape id="_x0000_s1349" style="position:absolute;left:2582;top:2337;width:283;height:141" coordsize="283,141" path="m,101r195,40l283,40,94,,,101xe" fillcolor="#6e8992" stroked="f">
                <v:path arrowok="t"/>
              </v:shape>
              <v:shape id="_x0000_s1350" style="position:absolute;left:1362;top:2323;width:303;height:175" coordsize="303,175" path="m,108r161,67l303,88,141,,,108xe" fillcolor="#657e86" stroked="f">
                <v:path arrowok="t"/>
              </v:shape>
              <v:shape id="_x0000_s1351" style="position:absolute;left:3060;top:2310;width:277;height:148" coordsize="277,148" path="m,108r202,40l277,40,74,,,108xe" fillcolor="#6c8790" stroked="f">
                <v:path arrowok="t"/>
              </v:shape>
              <v:shape id="_x0000_s1352" style="position:absolute;left:1827;top:2377;width:296;height:155" coordsize="296,155" path="m,94r175,61l296,61,128,,,94xe" fillcolor="#6c8790" stroked="f">
                <v:path arrowok="t"/>
              </v:shape>
              <v:shape id="_x0000_s1353" style="position:absolute;left:2299;top:2391;width:283;height:148" coordsize="283,148" path="m,94r182,54l283,47,107,,,94xe" fillcolor="#6f8a93" stroked="f">
                <v:path arrowok="t"/>
              </v:shape>
              <v:shape id="_x0000_s1354" style="position:absolute;left:1045;top:2343;width:317;height:169" coordsize="317,169" path="m,115r162,54l317,88,155,,,115xe" fillcolor="#68828b" stroked="f">
                <v:path arrowok="t"/>
              </v:shape>
              <v:shape id="_x0000_s1355" style="position:absolute;left:2777;top:2377;width:283;height:142" coordsize="283,142" path="m,101r196,41l283,41,88,,,101xe" fillcolor="#718d96" stroked="f">
                <v:path arrowok="t"/>
              </v:shape>
              <v:shape id="_x0000_s1356" style="position:absolute;left:1523;top:2411;width:304;height:155" coordsize="304,155" path="m,87r169,68l304,60,142,,,87xe" fillcolor="#6d8891" stroked="f">
                <v:path arrowok="t"/>
              </v:shape>
              <v:shape id="_x0000_s1357" style="position:absolute;left:3262;top:2350;width:277;height:155" coordsize="277,155" path="m,108r216,47l277,54,75,,,108xe" fillcolor="#6e8992" stroked="f">
                <v:path arrowok="t"/>
              </v:shape>
              <v:shape id="_x0000_s1358" style="position:absolute;left:2002;top:2438;width:297;height:155" coordsize="297,155" path="m,94r182,61l297,47,121,,,94xe" fillcolor="#6e8a93" stroked="f">
                <v:path arrowok="t"/>
              </v:shape>
              <v:shape id="_x0000_s1359" style="position:absolute;left:2481;top:2438;width:296;height:141" coordsize="296,141" path="m,101r195,40l296,40,101,,,101xe" fillcolor="#728e97" stroked="f">
                <v:path arrowok="t"/>
              </v:shape>
              <v:shape id="_x0000_s1360" style="position:absolute;left:1207;top:2431;width:316;height:155" coordsize="316,155" path="m,81r161,74l316,67,155,,,81xe" fillcolor="#708c95" stroked="f">
                <v:path arrowok="t"/>
              </v:shape>
              <v:shape id="_x0000_s1361" style="position:absolute;left:2973;top:2418;width:289;height:134" coordsize="289,134" path="m,101r215,33l289,40,87,,,101xe" fillcolor="#75929b" stroked="f">
                <v:path arrowok="t"/>
              </v:shape>
              <v:shape id="_x0000_s1362" style="position:absolute;left:1692;top:2471;width:310;height:169" coordsize="310,169" path="m,95r182,74l310,61,135,,,95xe" fillcolor="#6d8891" stroked="f">
                <v:path arrowok="t"/>
              </v:shape>
              <v:shape id="_x0000_s1363" style="position:absolute;left:2184;top:2485;width:297;height:161" coordsize="297,161" path="m,108r189,53l297,54,115,,,108xe" fillcolor="#718d96" stroked="f">
                <v:path arrowok="t"/>
              </v:shape>
              <v:shape id="_x0000_s1364" style="position:absolute;left:863;top:2458;width:344;height:128" coordsize="344,128" path="m,61r162,67l344,54,182,,,61xe" fillcolor="#77959f" stroked="f">
                <v:path arrowok="t"/>
              </v:shape>
              <v:shape id="_x0000_s1365" style="position:absolute;left:2676;top:2478;width:297;height:135" coordsize="297,135" path="m,101r209,34l297,41,101,,,101xe" fillcolor="#76949d" stroked="f">
                <v:path arrowok="t"/>
              </v:shape>
              <v:shape id="_x0000_s1366" style="position:absolute;left:1368;top:2498;width:324;height:175" coordsize="324,175" path="m,88r176,87l324,68,155,,,88xe" fillcolor="#6c8790" stroked="f">
                <v:path arrowok="t"/>
              </v:shape>
              <v:shape id="_x0000_s1367" style="position:absolute;left:3188;top:2458;width:290;height:135" coordsize="290,135" path="m,94r230,41l290,47,74,,,94xe" fillcolor="#77959f" stroked="f">
                <v:path arrowok="t"/>
              </v:shape>
              <v:shape id="_x0000_s1368" style="position:absolute;left:1874;top:2532;width:310;height:168" coordsize="310,168" path="m,108r182,60l310,61,128,,,108xe" fillcolor="#6e8992" stroked="f">
                <v:path arrowok="t"/>
              </v:shape>
              <v:shape id="_x0000_s1369" style="position:absolute;left:2373;top:2539;width:303;height:148" coordsize="303,148" path="m,107r202,41l303,40,108,,,107xe" fillcolor="#74909a" stroked="f">
                <v:path arrowok="t"/>
              </v:shape>
              <v:shape id="_x0000_s1370" style="position:absolute;left:1025;top:2512;width:343;height:182" coordsize="343,182" path="m,74l175,182,343,74,182,,,74xe" fillcolor="#6c8790" stroked="f">
                <v:path arrowok="t"/>
              </v:shape>
              <v:shape id="_x0000_s1371" style="position:absolute;left:2885;top:2519;width:303;height:141" coordsize="303,141" path="m,94r222,47l303,33,88,,,94xe" fillcolor="#77949e" stroked="f">
                <v:path arrowok="t"/>
              </v:shape>
              <v:shape id="_x0000_s1372" style="position:absolute;left:1544;top:2566;width:330;height:188" coordsize="330,188" path="m,107r182,81l330,74,148,,,107xe" fillcolor="#6a848d" stroked="f">
                <v:path arrowok="t"/>
              </v:shape>
              <v:shape id="_x0000_s1373" style="position:absolute;left:2056;top:2593;width:317;height:168" coordsize="317,168" path="m,107r195,61l317,53,128,,,107xe" fillcolor="#718d96" stroked="f">
                <v:path arrowok="t"/>
              </v:shape>
              <v:shape id="_x0000_s1374" style="position:absolute;left:2575;top:2579;width:310;height:162" coordsize="310,162" path="m,108r216,54l310,34,101,,,108xe" fillcolor="#74919b" stroked="f">
                <v:path arrowok="t"/>
              </v:shape>
              <v:shape id="_x0000_s1375" style="position:absolute;left:1200;top:2586;width:344;height:215" coordsize="344,215" path="m,108l189,215,344,87,168,,,108xe" fillcolor="#647d85" stroked="f">
                <v:path arrowok="t"/>
              </v:shape>
              <v:shape id="_x0000_s1376" style="position:absolute;left:3107;top:2552;width:311;height:155" coordsize="311,155" path="m,108r236,47l311,41,81,,,108xe" fillcolor="#76949d" stroked="f">
                <v:path arrowok="t"/>
              </v:shape>
              <v:shape id="_x0000_s1377" style="position:absolute;left:1726;top:2640;width:330;height:188" coordsize="330,188" path="m,114r195,74l330,60,148,,,114xe" fillcolor="#6d8891" stroked="f">
                <v:path arrowok="t"/>
              </v:shape>
              <v:shape id="_x0000_s1378" style="position:absolute;left:2251;top:2646;width:324;height:169" coordsize="324,169" path="m,115r209,54l324,41,122,,,115xe" fillcolor="#728e98" stroked="f">
                <v:path arrowok="t"/>
              </v:shape>
              <v:shape id="_x0000_s1379" style="position:absolute;left:2791;top:2613;width:316;height:175" coordsize="316,175" path="m,128r222,47l316,47,94,,,128xe" fillcolor="#728e98" stroked="f">
                <v:path arrowok="t"/>
              </v:shape>
              <v:shape id="_x0000_s1380" style="position:absolute;left:1389;top:2673;width:337;height:209" coordsize="337,209" path="m,128r182,81l337,81,155,,,128xe" fillcolor="#69838b" stroked="f">
                <v:path arrowok="t"/>
              </v:shape>
              <v:shape id="_x0000_s1381" style="position:absolute;left:1921;top:2700;width:330;height:196" coordsize="330,196" path="m,128r202,68l330,61,135,,,128xe" fillcolor="#708c95" stroked="f">
                <v:path arrowok="t"/>
              </v:shape>
              <v:shape id="_x0000_s1382" style="position:absolute;left:2460;top:2687;width:331;height:195" coordsize="331,195" path="m,128r223,67l331,54,115,,,128xe" fillcolor="#718d96" stroked="f">
                <v:path arrowok="t"/>
              </v:shape>
              <v:shape id="_x0000_s1383" style="position:absolute;left:3013;top:2660;width:330;height:182" coordsize="330,182" path="m,128r243,54l330,47,94,,,128xe" fillcolor="#728f98" stroked="f">
                <v:path arrowok="t"/>
              </v:shape>
              <v:shape id="_x0000_s1384" style="position:absolute;left:1571;top:2754;width:350;height:209" coordsize="350,209" path="m,128r195,81l350,74,155,,,128xe" fillcolor="#6e8a93" stroked="f">
                <v:path arrowok="t"/>
              </v:shape>
              <v:shape id="_x0000_s1385" style="position:absolute;left:2123;top:2761;width:337;height:202" coordsize="337,202" path="m,135r209,67l337,54,128,,,135xe" fillcolor="#6f8b94" stroked="f">
                <v:path arrowok="t"/>
              </v:shape>
              <v:shape id="_x0000_s1386" style="position:absolute;left:2683;top:2741;width:330;height:202" coordsize="330,202" path="m,141r236,61l330,47,108,,,141xe" fillcolor="#6f8b94" stroked="f">
                <v:path arrowok="t"/>
              </v:shape>
              <v:shape id="_x0000_s1387" style="position:absolute;left:1766;top:2828;width:357;height:216" coordsize="357,216" path="m,135r209,81l357,68,155,,,135xe" fillcolor="#6d8992" stroked="f">
                <v:path arrowok="t"/>
              </v:shape>
              <v:shape id="_x0000_s1388" style="position:absolute;left:2332;top:2815;width:351;height:229" coordsize="351,229" path="m,148r229,81l351,67,128,,,148xe" fillcolor="#6d8891" stroked="f">
                <v:path arrowok="t"/>
              </v:shape>
              <v:shape id="_x0000_s1389" style="position:absolute;left:2919;top:2788;width:337;height:222" coordsize="337,222" path="m,155r249,67l337,54,94,,,155xe" fillcolor="#6e8992" stroked="f">
                <v:path arrowok="t"/>
              </v:shape>
              <v:shape id="_x0000_s1390" style="position:absolute;left:1975;top:2896;width:357;height:242" coordsize="357,242" path="m,148r222,94l357,67,148,,,148xe" fillcolor="#6b858e" stroked="f">
                <v:path arrowok="t"/>
              </v:shape>
              <v:shape id="_x0000_s1391" style="position:absolute;left:2561;top:2882;width:358;height:243" coordsize="358,243" path="m,162r243,81l358,61,122,,,162xe" fillcolor="#6b858e" stroked="f">
                <v:path arrowok="t"/>
              </v:shape>
              <v:shape id="_x0000_s1392" style="position:absolute;left:2197;top:2963;width:364;height:269" coordsize="364,269" path="m,175r236,94l364,81,135,,,175xe" fillcolor="#68828b" stroked="f">
                <v:path arrowok="t"/>
              </v:shape>
              <v:shape id="_x0000_s1393" style="position:absolute;left:2804;top:2943;width:364;height:269" coordsize="364,269" path="m,182r256,87l364,67,115,,,182xe" fillcolor="#678189" stroked="f">
                <v:path arrowok="t"/>
              </v:shape>
              <v:shape id="_x0000_s1394" style="position:absolute;left:2433;top:3044;width:371;height:289" coordsize="371,289" path="m,188l250,289,371,81,128,,,188xe" fillcolor="#667f88" stroked="f">
                <v:path arrowok="t"/>
              </v:shape>
              <v:shape id="_x0000_s1395" style="position:absolute;left:2683;top:3125;width:377;height:303" coordsize="377,303" path="m,208r263,95l377,87,121,,,208xe" fillcolor="#678089" stroked="f">
                <v:path arrowok="t"/>
              </v:shape>
              <v:shape id="_x0000_s1396" style="position:absolute;left:661;top:1636;width:2386;height:761" coordsize="354,113" path="m,l,m3,1l4,2m7,3r1,m11,4r1,m15,5r1,m19,6r1,1m23,8r1,m27,9r1,m31,10r1,1m35,11r1,1m39,13r1,m43,14r1,m47,15r1,1m51,17r1,m55,18r1,m59,19r1,m63,20r1,1m67,22r1,m71,23r1,m75,24r1,1m79,25r1,1m83,27r1,m87,28r1,m91,29r1,1m95,31r1,m99,32r1,m103,33r1,m107,34r1,1m111,36r1,m115,37r1,m119,38r1,1m123,39r1,1m127,41r1,m131,42r1,m135,43r1,1m139,45r1,m143,46r1,m147,47r1,m151,48r1,1m155,50r1,m159,51r1,m163,52r1,1m167,53r1,1m171,55r1,m175,56r1,m179,57r1,1m183,59r1,m187,60r1,m191,61r1,m195,62r1,1m199,64r1,m203,65r1,m207,66r1,1m211,67r1,1m215,69r1,m219,70r1,m223,71r1,1m227,73r1,m231,74r1,m235,75r1,m239,76r1,1m243,78r1,m247,79r1,m251,80r1,1m255,81r1,1m259,83r1,m263,84r1,m267,85r1,1m271,87r1,m275,88r1,m279,89r1,m283,90r1,1m287,92r1,m291,93r1,m295,94r1,1m299,95r1,1m303,97r1,m307,98r1,m311,99r1,1m315,101r1,m319,102r1,m323,103r1,m327,104r1,1m331,106r1,m335,107r1,m339,108r1,1m343,109r1,1m347,111r1,m351,112r1,e" filled="f" strokeweight="19e-5mm">
                <v:stroke endcap="round"/>
                <v:path arrowok="t"/>
                <o:lock v:ext="edit" verticies="t"/>
              </v:shape>
              <v:shape id="_x0000_s1397" style="position:absolute;left:2932;top:2404;width:115;height:1165" coordsize="17,173" path="m,l17,t,3l17,4m16,7r,1m16,11r,1m15,15r,1m15,19r,1m15,23r,1m14,27r,1m14,31r,1m13,35r,1m13,39r,1m13,43r,1m12,47r,1m12,51r,1m12,55r-1,1m11,59r,1m11,63r,1m10,67r,1m10,71r,1m10,75l9,76t,3l9,80t,3l9,84m8,87r,1m8,91r,1m8,95r,1m7,99r,1m7,103r,1m6,107r,1m6,111r,1m6,115r,1m5,119r,1m5,123r,1m4,127r,1m4,131r,1m4,135r,1m3,139r,1m3,143r,1m3,147r-1,1m2,151r,1m2,155r,1m1,159r,1m1,163r,1m1,167l,168t,3l,172e" filled="f" strokeweight="19e-5mm">
                <v:stroke endcap="round"/>
                <v:path arrowok="t"/>
                <o:lock v:ext="edit" verticies="t"/>
              </v:shape>
              <v:shape id="_x0000_s1398" style="position:absolute;left:3054;top:1300;width:808;height:1091" coordsize="120,162" path="m,l,162t2,-3l3,158t2,-3l6,154t2,-3l9,150t2,-3l12,146t2,-3l15,142t2,-3l18,138t2,-3l21,134t2,-3l23,130t3,-3l26,126t3,-3l29,122t3,-3l32,118t3,-3l35,114t3,-3l38,110t3,-3l41,106t3,-3l44,102t3,-3l47,98t2,-3l50,94t2,-3l53,90t2,-3l56,86t2,-3l59,82t2,-3l62,78t2,-3l65,74t2,-3l68,70t2,-3l71,66t2,-3l74,62t2,-3l77,58t2,-3l80,54t2,-3l83,50t2,-3l86,46t2,-3l89,42t2,-3l92,38t2,-3l95,34t2,-3l98,30t2,-3l101,26t2,-3l104,22t2,-3l107,18t2,-3l110,14t2,-3l113,10t2,-3l116,6t2,-3l119,2e" filled="f" strokeweight="19e-5mm">
                <v:stroke endcap="round"/>
                <v:path arrowok="t"/>
                <o:lock v:ext="edit" verticies="t"/>
              </v:shape>
              <v:rect id="_x0000_s1399" style="position:absolute;left:1149;top:195;width:1834;height:359;mso-wrap-style:none" filled="f" stroked="f">
                <v:textbox style="mso-fit-shape-to-text:t" inset="0,0,0,0">
                  <w:txbxContent>
                    <w:p w:rsidR="003070E9" w:rsidRDefault="003070E9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Predicción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kriging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universal</w:t>
                      </w:r>
                    </w:p>
                  </w:txbxContent>
                </v:textbox>
              </v:rect>
              <v:line id="_x0000_s1400" style="position:absolute" from="6383,1758" to="7954,2189" strokeweight="19e-5mm">
                <v:stroke endcap="round"/>
              </v:line>
              <v:line id="_x0000_s1401" style="position:absolute;flip:y" from="7954,1300" to="8122,2189" strokeweight="19e-5mm">
                <v:stroke endcap="round"/>
              </v:line>
              <v:line id="_x0000_s1402" style="position:absolute;flip:x y" from="6350,990" to="8122,1300" strokeweight="19e-5mm">
                <v:stroke endcap="round"/>
              </v:line>
              <v:line id="_x0000_s1403" style="position:absolute" from="6350,990" to="6383,1758" strokeweight="19e-5mm">
                <v:stroke endcap="round"/>
              </v:line>
              <v:line id="_x0000_s1404" style="position:absolute;flip:y" from="5157,1758" to="6383,2633" strokeweight="19e-5mm">
                <v:stroke endcap="round"/>
              </v:line>
              <v:line id="_x0000_s1405" style="position:absolute;flip:x" from="4921,990" to="6350,1636" strokeweight="19e-5mm">
                <v:stroke endcap="round"/>
              </v:line>
              <v:line id="_x0000_s1406" style="position:absolute" from="4921,1636" to="5157,2633" strokeweight="19e-5mm">
                <v:stroke endcap="round"/>
              </v:line>
              <v:line id="_x0000_s1407" style="position:absolute" from="5157,2633" to="7199,3569" strokeweight="19e-5mm">
                <v:stroke endcap="round"/>
              </v:line>
              <v:line id="_x0000_s1408" style="position:absolute;flip:y" from="7199,2189" to="7954,3569" strokeweight="19e-5mm">
                <v:stroke endcap="round"/>
              </v:line>
              <v:rect id="_x0000_s1409" style="position:absolute;left:5886;top:3133;width:51;height:332;rotation:25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line id="_x0000_s1410" style="position:absolute" from="5109,2700" to="7159,3663" strokeweight="19e-5mm">
                <v:stroke endcap="round"/>
              </v:line>
              <v:shape id="_x0000_s1411" style="position:absolute;left:7098;top:3623;width:61;height:40" coordsize="9,6" path="m,3l9,6,1,e" filled="f" strokeweight="19e-5mm">
                <v:stroke endcap="round"/>
                <v:path arrowok="t"/>
              </v:shape>
              <v:rect id="_x0000_s1412" style="position:absolute;left:7580;top:2924;width:332;height:51;rotation:297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rect>
              <v:line id="_x0000_s1413" style="position:absolute;flip:y" from="7273,2229" to="8008,3636" strokeweight="19e-5mm">
                <v:stroke endcap="round"/>
              </v:line>
              <v:shape id="_x0000_s1414" style="position:absolute;left:7967;top:2229;width:41;height:61" coordsize="6,9" path="m3,9l6,,,8e" filled="f" strokeweight="19e-5mm">
                <v:stroke endcap="round"/>
                <v:path arrowok="t"/>
              </v:shape>
              <v:rect id="_x0000_s1415" style="position:absolute;left:4604;top:2345;width:332;height:51;rotation:75;mso-wrap-style:none" filled="f" stroked="f">
                <v:textbox style="mso-fit-shape-to-text:t" inset="0,0,0,0">
                  <w:txbxContent>
                    <w:p w:rsidR="003070E9" w:rsidRDefault="003070E9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rect>
              <v:line id="_x0000_s1416" style="position:absolute;flip:x y" from="4840,1778" to="5055,2646" strokeweight="19e-5mm">
                <v:stroke endcap="round"/>
              </v:line>
              <v:shape id="_x0000_s1417" style="position:absolute;left:4840;top:1778;width:20;height:67" coordsize="3,10" path="m3,9l,,,10e" filled="f" strokeweight="19e-5mm">
                <v:stroke endcap="round"/>
                <v:path arrowok="t"/>
              </v:shape>
              <v:shape id="_x0000_s1418" style="position:absolute;left:6282;top:1589;width:229;height:276" coordsize="229,276" path="m,95l142,276,229,34,95,,,95xe" fillcolor="#303c40" stroked="f">
                <v:path arrowok="t"/>
              </v:shape>
              <v:shape id="_x0000_s1419" style="position:absolute;left:6424;top:1623;width:229;height:242" coordsize="229,242" path="m,242l141,40r88,7l87,,,242xe" fillcolor="#77959e" stroked="f">
                <v:path arrowok="t"/>
              </v:shape>
              <v:shape id="_x0000_s1420" style="position:absolute;left:6181;top:1643;width:243;height:222" coordsize="243,222" path="m,74l142,,243,222,101,41,,74xe" fillcolor="#88a9b5" stroked="f">
                <v:path arrowok="t"/>
              </v:shape>
              <v:shape id="_x0000_s1421" style="position:absolute;left:6565;top:1663;width:230;height:88" coordsize="230,88" path="m,l149,27r81,61l88,7,,xe" fillcolor="#7f9ea9" stroked="f">
                <v:path arrowok="t"/>
              </v:shape>
              <v:shape id="_x0000_s1422" style="position:absolute;left:6323;top:1636;width:242;height:229" coordsize="242,229" path="m,7l148,r94,27l101,229,,7xe" fillcolor="#a2cad7" stroked="f">
                <v:path arrowok="t"/>
              </v:shape>
              <v:shape id="_x0000_s1423" style="position:absolute;left:6714;top:1690;width:236;height:175" coordsize="236,175" path="m,l155,175,236,54,81,61,,xe" fillcolor="#678089" stroked="f">
                <v:path arrowok="t"/>
              </v:shape>
              <v:shape id="_x0000_s1424" style="position:absolute;left:6067;top:1623;width:256;height:94" coordsize="256,94" path="m,34l148,,256,20,114,94,,34xe" fillcolor="#97bcc9" stroked="f">
                <v:path arrowok="t"/>
              </v:shape>
              <v:shape id="_x0000_s1425" style="position:absolute;left:6471;top:1636;width:243;height:202" coordsize="243,202" path="m,l155,202,243,54,94,27,,xe" fillcolor="#51656c" stroked="f">
                <v:path arrowok="t"/>
              </v:shape>
              <v:shape id="_x0000_s1426" style="position:absolute;left:6869;top:1710;width:242;height:155" coordsize="242,155" path="m,155l162,101,242,,81,34,,155xe" fillcolor="#739099" stroked="f">
                <v:path arrowok="t"/>
              </v:shape>
              <v:shape id="_x0000_s1427" style="position:absolute;left:6215;top:1623;width:256;height:114" coordsize="256,114" path="m,l155,114,256,13,108,20,,xe" fillcolor="#6a848d" stroked="f">
                <v:path arrowok="t"/>
              </v:shape>
              <v:shape id="_x0000_s1428" style="position:absolute;left:6626;top:1690;width:243;height:283" coordsize="243,283" path="m,148l155,283,243,175,88,,,148xe" fillcolor="#344146" stroked="f">
                <v:path arrowok="t"/>
              </v:shape>
              <v:shape id="_x0000_s1429" style="position:absolute;left:7031;top:1582;width:256;height:229" coordsize="256,229" path="m,229l188,r68,41l80,128,,229xe" fillcolor="#95bac6" stroked="f">
                <v:path arrowok="t"/>
              </v:shape>
              <v:shape id="_x0000_s1430" style="position:absolute;left:5952;top:1623;width:263;height:135" coordsize="263,135" path="m,47r155,88l263,,115,34,,47xe" fillcolor="#69838b" stroked="f">
                <v:path arrowok="t"/>
              </v:shape>
              <v:shape id="_x0000_s1431" style="position:absolute;left:6370;top:1636;width:256;height:223" coordsize="256,223" path="m,101l162,223r94,-21l101,,,101xe" fillcolor="#47595f" stroked="f">
                <v:path arrowok="t"/>
              </v:shape>
              <v:shape id="_x0000_s1432" style="position:absolute;left:6781;top:1657;width:250;height:316" coordsize="250,316" path="m,316l175,r75,154l88,208,,316xe" fillcolor="#9dc4d1" stroked="f">
                <v:path arrowok="t"/>
              </v:shape>
              <v:shape id="_x0000_s1433" style="position:absolute;left:7219;top:1502;width:256;height:121" coordsize="256,121" path="m,80l196,r60,47l68,121,,80xe" fillcolor="#97bdc9" stroked="f">
                <v:path arrowok="t"/>
              </v:shape>
              <v:shape id="_x0000_s1434" style="position:absolute;left:6107;top:1623;width:263;height:269" coordsize="263,269" path="m,135l162,269,263,114,108,,,135xe" fillcolor="#37454a" stroked="f">
                <v:path arrowok="t"/>
              </v:shape>
              <v:shape id="_x0000_s1435" style="position:absolute;left:6532;top:1704;width:249;height:269" coordsize="249,269" path="m,155l161,r88,269l94,134,,155xe" fillcolor="#96bbc7" stroked="f">
                <v:path arrowok="t"/>
              </v:shape>
              <v:shape id="_x0000_s1436" style="position:absolute;left:6956;top:1481;width:263;height:330" coordsize="263,330" path="m,176l196,r67,101l75,330,,176xe" fillcolor="#a4cdda" stroked="f">
                <v:path arrowok="t"/>
              </v:shape>
              <v:shape id="_x0000_s1437" style="position:absolute;left:5837;top:1670;width:270;height:465" coordsize="270,465" path="m,162l176,465,270,88,115,,,162xe" fillcolor="#1c2325" stroked="f">
                <v:path arrowok="t"/>
              </v:shape>
              <v:shape id="_x0000_s1438" style="position:absolute;left:7415;top:1502;width:242;height:94" coordsize="242,94" path="m,l195,13r47,81l60,47,,xe" fillcolor="#87a9b3" stroked="f">
                <v:path arrowok="t"/>
              </v:shape>
              <v:shape id="_x0000_s1439" style="position:absolute;left:6269;top:1737;width:263;height:155" coordsize="263,155" path="m,155l155,34r108,88l101,,,155xe" fillcolor="#7f9faa" stroked="f">
                <v:path arrowok="t"/>
              </v:shape>
              <v:shape id="_x0000_s1440" style="position:absolute;left:6693;top:1508;width:263;height:465" coordsize="263,465" path="m,196l182,r81,149l88,465,,196xe" fillcolor="#a7d1df" stroked="f">
                <v:path arrowok="t"/>
              </v:shape>
              <v:shape id="_x0000_s1441" style="position:absolute;left:7152;top:1441;width:263;height:141" coordsize="263,141" path="m,40l202,r61,61l67,141,,40xe" fillcolor="#98beca" stroked="f">
                <v:path arrowok="t"/>
              </v:shape>
              <v:shape id="_x0000_s1442" style="position:absolute;left:6013;top:1758;width:256;height:377" coordsize="256,377" path="m,377l134,181,256,134,94,,,377xe" fillcolor="#5a7178" stroked="f">
                <v:path arrowok="t"/>
              </v:shape>
              <v:shape id="_x0000_s1443" style="position:absolute;left:7610;top:1515;width:236;height:135" coordsize="236,135" path="m,l202,54r34,81l47,81,,xe" fillcolor="#86a8b2" stroked="f">
                <v:path arrowok="t"/>
              </v:shape>
              <v:shape id="_x0000_s1444" style="position:absolute;left:6424;top:1569;width:269;height:290" coordsize="269,290" path="m,202l168,,269,135,108,290,,202xe" fillcolor="#a3cbd9" stroked="f">
                <v:path arrowok="t"/>
              </v:shape>
              <v:shape id="_x0000_s1445" style="position:absolute;left:6875;top:1414;width:277;height:243" coordsize="277,243" path="m,94l196,r81,67l81,243,,94xe" fillcolor="#9fc7d4" stroked="f">
                <v:path arrowok="t"/>
              </v:shape>
              <v:shape id="_x0000_s1446" style="position:absolute;left:5730;top:1832;width:283;height:303" coordsize="283,303" path="m,249l148,229r135,74l107,,,249xe" fillcolor="#4a5c62" stroked="f">
                <v:path arrowok="t"/>
              </v:shape>
              <v:shape id="_x0000_s1447" style="position:absolute;left:7354;top:1441;width:256;height:74" coordsize="256,74" path="m,l202,47r54,27l61,61,,xe" fillcolor="#84a5af" stroked="f">
                <v:path arrowok="t"/>
              </v:shape>
              <v:shape id="_x0000_s1448" style="position:absolute;left:6147;top:1663;width:277;height:276" coordsize="277,276" path="m,276l149,,277,108,122,229,,276xe" fillcolor="#9ec6d3" stroked="f">
                <v:path arrowok="t"/>
              </v:shape>
              <v:shape id="_x0000_s1449" style="position:absolute;left:7812;top:1569;width:243;height:148" coordsize="243,148" path="m,l196,148,243,81,34,81,,xe" fillcolor="#76949d" stroked="f">
                <v:path arrowok="t"/>
              </v:shape>
              <v:shape id="_x0000_s1450" style="position:absolute;left:6592;top:1434;width:283;height:270" coordsize="283,270" path="m,135l189,r94,74l101,270,,135xe" fillcolor="#a1c9d6" stroked="f">
                <v:path arrowok="t"/>
              </v:shape>
              <v:shape id="_x0000_s1451" style="position:absolute;left:7071;top:1414;width:283;height:67" coordsize="283,67" path="m,l202,27r81,l81,67,,xe" fillcolor="#8aacb7" stroked="f">
                <v:path arrowok="t"/>
              </v:shape>
              <v:shape id="_x0000_s1452" style="position:absolute;left:5878;top:1778;width:269;height:357" coordsize="269,357" path="m,283l128,,269,161,135,357,,283xe" fillcolor="#a5cedb" stroked="f">
                <v:path arrowok="t"/>
              </v:shape>
              <v:shape id="_x0000_s1453" style="position:absolute;left:7556;top:1488;width:256;height:162" coordsize="256,162" path="m,l196,162,256,81,54,27,,xe" fillcolor="#637c84" stroked="f">
                <v:path arrowok="t"/>
              </v:shape>
              <v:shape id="_x0000_s1454" style="position:absolute;left:6296;top:1495;width:296;height:276" coordsize="296,276" path="m,168l175,,296,74,128,276,,168xe" fillcolor="#a1c9d6" stroked="f">
                <v:path arrowok="t"/>
              </v:shape>
              <v:shape id="_x0000_s1455" style="position:absolute;left:6781;top:1414;width:290;height:94" coordsize="290,94" path="m,20l196,14,290,,94,94,,20xe" fillcolor="#90b4c0" stroked="f">
                <v:path arrowok="t"/>
              </v:shape>
              <v:shape id="_x0000_s1456" style="position:absolute;left:5581;top:1892;width:297;height:189" coordsize="297,189" path="m,175l122,,297,169,149,189,,175xe" fillcolor="#9fc7d4" stroked="f">
                <v:path arrowok="t"/>
              </v:shape>
              <v:shape id="_x0000_s1457" style="position:absolute;left:7273;top:1441;width:283;height:148" coordsize="283,148" path="m,l202,148,283,47,81,,,xe" fillcolor="#5f767e" stroked="f">
                <v:path arrowok="t"/>
              </v:shape>
              <v:shape id="_x0000_s1458" style="position:absolute;left:6006;top:1589;width:290;height:350" coordsize="290,350" path="m,189l155,,290,74,141,350,,189xe" fillcolor="#a4cdda" stroked="f">
                <v:path arrowok="t"/>
              </v:shape>
              <v:shape id="_x0000_s1459" style="position:absolute;left:7752;top:1569;width:256;height:397" coordsize="256,397" path="m,81l168,397,256,148,60,,,81xe" fillcolor="#2b3639" stroked="f">
                <v:path arrowok="t"/>
              </v:shape>
              <v:shape id="_x0000_s1460" style="position:absolute;left:6471;top:1434;width:310;height:135" coordsize="310,135" path="m,61l196,21,310,,121,135,,61xe" fillcolor="#94b9c5" stroked="f">
                <v:path arrowok="t"/>
              </v:shape>
              <v:shape id="_x0000_s1461" style="position:absolute;left:6977;top:1414;width:296;height:142" coordsize="296,142" path="m,14l209,142,296,27,94,,,14xe" fillcolor="#627b83" stroked="f">
                <v:path arrowok="t"/>
              </v:shape>
              <v:shape id="_x0000_s1462" style="position:absolute;left:5703;top:1710;width:303;height:351" coordsize="303,351" path="m,182l141,,303,68,175,351,,182xe" fillcolor="#a4cddb" stroked="f">
                <v:path arrowok="t"/>
              </v:shape>
              <v:shape id="_x0000_s1463" style="position:absolute;left:7475;top:1488;width:277;height:377" coordsize="277,377" path="m,101l189,377,277,162,81,,,101xe" fillcolor="#303c40" stroked="f">
                <v:path arrowok="t"/>
              </v:shape>
              <v:shape id="_x0000_s1464" style="position:absolute;left:6161;top:1495;width:310;height:168" coordsize="310,168" path="m,94l182,27,310,,135,168,,94xe" fillcolor="#97bdc9" stroked="f">
                <v:path arrowok="t"/>
              </v:shape>
              <v:shape id="_x0000_s1465" style="position:absolute;left:6667;top:1428;width:310;height:121" coordsize="310,121" path="m,27r208,94l310,,114,6,,27xe" fillcolor="#6a848d" stroked="f">
                <v:path arrowok="t"/>
              </v:shape>
              <v:shape id="_x0000_s1466" style="position:absolute;left:5413;top:1865;width:290;height:202" coordsize="290,202" path="m,182l121,,290,27,168,202,,182xe" fillcolor="#9ec5d2" stroked="f">
                <v:path arrowok="t"/>
              </v:shape>
              <v:shape id="_x0000_s1467" style="position:absolute;left:7186;top:1441;width:289;height:370" coordsize="289,370" path="m,115l195,370,289,148,87,,,115xe" fillcolor="#313d41" stroked="f">
                <v:path arrowok="t"/>
              </v:shape>
              <v:shape id="_x0000_s1468" style="position:absolute;left:5844;top:1589;width:317;height:189" coordsize="317,189" path="m,121l175,41,317,,162,189,,121xe" fillcolor="#98beca" stroked="f">
                <v:path arrowok="t"/>
              </v:shape>
              <v:shape id="_x0000_s1469" style="position:absolute;left:7664;top:1650;width:256;height:545" coordsize="256,545" path="m,215l175,545,256,316,88,,,215xe" fillcolor="#1f2629" stroked="f">
                <v:path arrowok="t"/>
              </v:shape>
              <v:shape id="_x0000_s1470" style="position:absolute;left:6343;top:1455;width:324;height:121" coordsize="324,121" path="m,67r202,54l324,,128,40,,67xe" fillcolor="#728e97" stroked="f">
                <v:path arrowok="t"/>
              </v:shape>
              <v:shape id="_x0000_s1471" style="position:absolute;left:6875;top:1428;width:311;height:357" coordsize="311,357" path="m,121l203,357,311,128,102,,,121xe" fillcolor="#334044" stroked="f">
                <v:path arrowok="t"/>
              </v:shape>
              <v:shape id="_x0000_s1472" style="position:absolute;left:5534;top:1710;width:310;height:182" coordsize="310,182" path="m,155l155,75,310,,169,182,,155xe" fillcolor="#94b9c5" stroked="f">
                <v:path arrowok="t"/>
              </v:shape>
              <v:shape id="_x0000_s1473" style="position:absolute;left:7381;top:1589;width:283;height:566" coordsize="283,566" path="m,222l189,566,283,276,94,,,222xe" fillcolor="#1c2426" stroked="f">
                <v:path arrowok="t"/>
              </v:shape>
              <v:shape id="_x0000_s1474" style="position:absolute;left:6019;top:1522;width:324;height:141" coordsize="324,141" path="m,108r189,33l324,,142,67,,108xe" fillcolor="#76939d" stroked="f">
                <v:path arrowok="t"/>
              </v:shape>
              <v:shape id="_x0000_s1475" style="position:absolute;left:6545;top:1455;width:330;height:316" coordsize="330,316" path="m,121l209,316,330,94,122,,,121xe" fillcolor="#3c4b50" stroked="f">
                <v:path arrowok="t"/>
              </v:shape>
              <v:shape id="_x0000_s1476" style="position:absolute;left:5224;top:1865;width:310;height:182" coordsize="310,182" path="m,175l148,128,310,,189,182,,175xe" fillcolor="#90b4bf" stroked="f">
                <v:path arrowok="t"/>
              </v:shape>
              <v:shape id="_x0000_s1477" style="position:absolute;left:7078;top:1556;width:303;height:619" coordsize="303,619" path="m,229l188,619,303,255,108,,,229xe" fillcolor="#191f21" stroked="f">
                <v:path arrowok="t"/>
              </v:shape>
            </v:group>
            <v:shape id="_x0000_s1479" style="position:absolute;left:5689;top:1630;width:330;height:168" coordsize="330,168" path="m,155r182,13l330,,155,80,,155xe" fillcolor="#74919a" stroked="f">
              <v:path arrowok="t"/>
            </v:shape>
            <v:shape id="_x0000_s1480" style="position:absolute;left:7570;top:1865;width:269;height:559" coordsize="269,559" path="m,290l188,559,269,330,94,,,290xe" fillcolor="#1d2426" stroked="f">
              <v:path arrowok="t"/>
            </v:shape>
            <v:shape id="_x0000_s1481" style="position:absolute;left:6208;top:1522;width:337;height:276" coordsize="337,276" path="m,141l209,276,337,54,135,,,141xe" fillcolor="#46575d" stroked="f">
              <v:path arrowok="t"/>
            </v:shape>
            <v:shape id="_x0000_s1482" style="position:absolute;left:6754;top:1549;width:324;height:565" coordsize="324,565" path="m,222l209,565,324,236,121,,,222xe" fillcolor="#1d2527" stroked="f">
              <v:path arrowok="t"/>
            </v:shape>
            <v:shape id="_x0000_s1483" style="position:absolute;left:5372;top:1785;width:317;height:215" coordsize="317,215" path="m,208r169,7l317,,162,80,,208xe" fillcolor="#6c8790" stroked="f">
              <v:path arrowok="t"/>
            </v:shape>
            <v:shape id="_x0000_s1484" style="position:absolute;left:7266;top:1811;width:304;height:775" coordsize="304,775" path="m,364l182,775,304,344,115,,,364xe" fillcolor="#101416" stroked="f">
              <v:path arrowok="t"/>
            </v:shape>
            <v:shape id="_x0000_s1485" style="position:absolute;left:5871;top:1630;width:337;height:276" coordsize="337,276" path="m,168l202,276,337,33,148,,,168xe" fillcolor="#495b61" stroked="f">
              <v:path arrowok="t"/>
            </v:shape>
            <v:shape id="_x0000_s1486" style="position:absolute;left:6417;top:1576;width:337;height:464" coordsize="337,464" path="m,222l216,464,337,195,128,,,222xe" fillcolor="#293337" stroked="f">
              <v:path arrowok="t"/>
            </v:shape>
            <v:shape id="_x0000_s1487" style="position:absolute;left:5069;top:1993;width:303;height:263" coordsize="303,263" path="m,263r148,l303,,155,47,,263xe" fillcolor="#5e757d" stroked="f">
              <v:path arrowok="t"/>
            </v:shape>
            <v:shape id="_x0000_s1488" style="position:absolute;left:6963;top:1785;width:303;height:828" coordsize="303,828" path="m,329l189,828,303,390,115,,,329xe" fillcolor="#101416" stroked="f">
              <v:path arrowok="t"/>
            </v:shape>
            <v:shape id="_x0000_s1489" style="position:absolute;left:5541;top:1785;width:330;height:309" coordsize="330,309" path="m,215r189,94l330,13,148,,,215xe" fillcolor="#46585e" stroked="f">
              <v:path arrowok="t"/>
            </v:shape>
            <v:shape id="_x0000_s1490" style="position:absolute;left:7448;top:2155;width:310;height:431" coordsize="310,431" path="m,431l250,316r60,-47l122,,,431xe" fillcolor="#44565b" stroked="f">
              <v:path arrowok="t"/>
            </v:shape>
            <v:shape id="_x0000_s1491" style="position:absolute;left:6073;top:1663;width:344;height:398" coordsize="344,398" path="m,243l209,398,344,135,135,,,243xe" fillcolor="#344045" stroked="f">
              <v:path arrowok="t"/>
            </v:shape>
            <v:shape id="_x0000_s1492" style="position:absolute;left:6633;top:1771;width:330;height:559" coordsize="330,559" path="m,269l216,559,330,343,121,,,269xe" fillcolor="#222a2d" stroked="f">
              <v:path arrowok="t"/>
            </v:shape>
            <v:shape id="_x0000_s1493" style="position:absolute;left:5217;top:1993;width:324;height:317" coordsize="324,317" path="m,263r176,54l324,7,155,,,263xe" fillcolor="#4a5d63" stroked="f">
              <v:path arrowok="t"/>
            </v:shape>
            <v:shape id="_x0000_s1494" style="position:absolute;left:7152;top:2175;width:296;height:438" coordsize="296,438" path="m,438l236,350r60,61l114,,,438xe" fillcolor="#3c4b50" stroked="f">
              <v:path arrowok="t"/>
            </v:shape>
            <v:shape id="_x0000_s1495" style="position:absolute;left:5730;top:1798;width:343;height:431" coordsize="343,431" path="m,296l209,431,343,108,141,,,296xe" fillcolor="#333f43" stroked="f">
              <v:path arrowok="t"/>
            </v:shape>
            <v:shape id="_x0000_s1496" style="position:absolute;left:6282;top:1798;width:351;height:404" coordsize="351,404" path="m,263l223,404,351,242,135,,,263xe" fillcolor="#344145" stroked="f">
              <v:path arrowok="t"/>
            </v:shape>
            <v:shape id="_x0000_s1497" style="position:absolute;left:6849;top:2114;width:303;height:499" coordsize="303,499" path="m,216r222,94l303,499,114,,,216xe" fillcolor="#52676e" stroked="f">
              <v:path arrowok="t"/>
            </v:shape>
            <v:shape id="_x0000_s1498" style="position:absolute;left:5393;top:2000;width:337;height:539" coordsize="337,539" path="m,310l215,539,337,94,148,,,310xe" fillcolor="#263033" stroked="f">
              <v:path arrowok="t"/>
            </v:shape>
            <v:shape id="_x0000_s1499" style="position:absolute;left:7388;top:2337;width:310;height:249" coordsize="310,249" path="m,188l269,r41,134l60,249,,188xe" fillcolor="#a3cbd9" stroked="f">
              <v:path arrowok="t"/>
            </v:shape>
            <v:shape id="_x0000_s1500" style="position:absolute;left:5939;top:1906;width:343;height:350" coordsize="343,350" path="m,323r202,27l343,155,134,,,323xe" fillcolor="#425258" stroked="f">
              <v:path arrowok="t"/>
            </v:shape>
            <v:shape id="_x0000_s1501" style="position:absolute;left:6505;top:2040;width:344;height:290" coordsize="344,290" path="m,162r222,81l344,290,128,,,162xe" fillcolor="#5a7178" stroked="f">
              <v:path arrowok="t"/>
            </v:shape>
            <v:shape id="_x0000_s1502" style="position:absolute;left:7071;top:2317;width:317;height:296" coordsize="317,296" path="m,107l256,r61,208l81,296,,107xe" fillcolor="#a2cbd8" stroked="f">
              <v:path arrowok="t"/>
            </v:shape>
            <v:shape id="_x0000_s1503" style="position:absolute;left:5608;top:2094;width:1746;height:445" coordsize="331,445" path="m,445l175,398,331,135,122,,,445xe" fillcolor="#425258" stroked="f">
              <v:path arrowok="t"/>
            </v:shape>
            <v:shape id="_x0000_s1504" style="position:absolute;left:6141;top:2061;width:364;height:195" coordsize="364,195" path="m,195l215,181,364,141,141,,,195xe" fillcolor="#69838c" stroked="f">
              <v:path arrowok="t"/>
            </v:shape>
            <v:shape id="_x0000_s1505" style="position:absolute;left:6727;top:2276;width:344;height:148" coordsize="344,148" path="m,7l243,,344,148,122,54,,7xe" fillcolor="#91b5c1" stroked="f">
              <v:path arrowok="t"/>
            </v:shape>
            <v:shape id="_x0000_s1506" style="position:absolute;left:7327;top:2317;width:330;height:208" coordsize="330,208" path="m,l263,33,330,20,61,208,,xe" fillcolor="#9ec6d3" stroked="f">
              <v:path arrowok="t"/>
            </v:shape>
            <v:shape id="_x0000_s1507" style="position:absolute;left:5783;top:2229;width:358;height:263" coordsize="358,263" path="m,263l182,108,358,27,156,,,263xe" fillcolor="#7b9aa4" stroked="f">
              <v:path arrowok="t"/>
            </v:shape>
            <v:shape id="_x0000_s1508" style="position:absolute;left:6356;top:2202;width:371;height:81" coordsize="371,81" path="m,40r236,7l371,81,149,,,40xe" fillcolor="#86a7b2" stroked="f">
              <v:path arrowok="t"/>
            </v:shape>
            <v:shape id="_x0000_s1509" style="position:absolute;left:6970;top:2276;width:357;height:148" coordsize="357,148" path="m,l263,67,357,41,101,148,,xe" fillcolor="#97bdc9" stroked="f">
              <v:path arrowok="t"/>
            </v:shape>
            <v:shape id="_x0000_s1510" style="position:absolute;left:5965;top:2242;width:391;height:95" coordsize="391,95" path="m,95l223,54,391,,176,14,,95xe" fillcolor="#8aacb7" stroked="f">
              <v:path arrowok="t"/>
            </v:shape>
            <v:shape id="_x0000_s1511" style="position:absolute;left:6592;top:2249;width:378;height:94" coordsize="378,94" path="m,l250,94,378,27,135,34,,xe" fillcolor="#86a7b2" stroked="f">
              <v:path arrowok="t"/>
            </v:shape>
            <v:shape id="_x0000_s1512" style="position:absolute;left:7233;top:2317;width:357;height:296" coordsize="357,296" path="m,26l249,296,357,33,94,,,26xe" fillcolor="#566c73" stroked="f">
              <v:path arrowok="t"/>
            </v:shape>
            <v:shape id="_x0000_s1513" style="position:absolute;left:6188;top:2242;width:404;height:142" coordsize="404,142" path="m,54r243,88l404,7,168,,,54xe" fillcolor="#7a98a2" stroked="f">
              <v:path arrowok="t"/>
            </v:shape>
            <v:shape id="_x0000_s1514" style="position:absolute;left:6842;top:2276;width:391;height:337" coordsize="391,337" path="m,67l263,337,391,67,128,,,67xe" fillcolor="#4f6369" stroked="f">
              <v:path arrowok="t"/>
            </v:shape>
            <v:shape id="_x0000_s1515" style="position:absolute;left:6431;top:2249;width:411;height:371" coordsize="411,371" path="m,135l269,371,411,94,161,,,135xe" fillcolor="#4b5e64" stroked="f">
              <v:path arrowok="t"/>
            </v:shape>
            <v:shape id="_x0000_s1516" style="position:absolute;left:7105;top:2343;width:377;height:768" coordsize="377,768" path="m,270l229,768,377,270,128,,,270xe" fillcolor="#191f21" stroked="f">
              <v:path arrowok="t"/>
            </v:shape>
            <v:shape id="_x0000_s1517" style="position:absolute;left:6700;top:2343;width:405;height:647" coordsize="405,647" path="m,277l263,647,405,270,142,,,277xe" fillcolor="#242d30" stroked="f">
              <v:path arrowok="t"/>
            </v:shape>
            <v:shape id="_x0000_s1518" style="position:absolute;left:6963;top:2613;width:371;height:700" coordsize="371,700" path="m,377l256,700,371,498,142,,,377xe" fillcolor="#262f33" stroked="f">
              <v:path arrowok="t"/>
            </v:shape>
            <v:shape id="_x0000_s1519" style="position:absolute;left:4927;top:1636;width:2387;height:761" coordsize="354,113" path="m,l,m3,1l4,2m7,3r1,m11,4r1,m15,5r1,m19,6r1,1m23,8r1,m27,9r1,m31,10r1,1m35,11r1,1m39,13r1,m43,14r1,m47,15r1,1m51,17r1,m55,18r1,m59,19r1,m63,20r1,1m67,22r1,m71,23r1,m75,24r1,1m79,25r1,1m83,27r1,m87,28r1,m91,29r1,1m95,31r1,m99,32r1,m103,33r1,m107,34r1,1m111,36r1,m115,37r1,m119,38r1,1m123,39r1,1m127,41r1,m131,42r1,m135,43r1,1m139,45r1,m143,46r1,m147,47r1,m151,48r1,1m155,50r1,m159,51r1,m163,52r1,1m167,53r1,1m171,55r1,m175,56r1,m179,57r1,1m183,59r1,m187,60r1,m191,61r1,m195,62r1,1m199,64r1,m203,65r1,m207,66r1,1m211,67r1,1m215,69r1,m219,70r1,m223,71r1,1m227,73r1,m231,74r1,m235,75r1,m239,76r1,1m243,78r1,m247,79r1,m251,80r1,1m255,81r1,1m259,83r1,m263,84r1,m267,85r1,1m271,87r1,m275,88r1,m279,89r1,m283,90r1,1m287,92r1,m291,93r1,m295,94r1,1m299,95r1,1m303,97r1,m307,98r1,m311,99r1,1m315,101r1,m319,102r1,m323,103r1,m327,104r1,1m331,106r1,m335,107r1,m339,108r1,1m343,109r1,1m347,111r1,m351,112r1,e" filled="f" strokeweight="19e-5mm">
              <v:stroke endcap="round"/>
              <v:path arrowok="t"/>
              <o:lock v:ext="edit" verticies="t"/>
            </v:shape>
            <v:shape id="_x0000_s1520" style="position:absolute;left:7199;top:2404;width:115;height:1165" coordsize="17,173" path="m,l17,t,3l17,4m16,7r,1m16,11r,1m15,15r,1m15,19r,1m15,23r,1m14,27r,1m14,31r,1m13,35r,1m13,39r,1m13,43r,1m12,47r,1m12,51r,1m12,55r-1,1m11,59r,1m11,63r,1m10,67r,1m10,71r,1m10,75l9,76t,3l9,80t,3l9,84m8,87r,1m8,91r,1m8,95r,1m7,99r,1m7,103r,1m6,107r,1m6,111r,1m6,115r,1m5,119r,1m5,123r,1m4,127r,1m4,131r,1m4,135r,1m3,139r,1m3,143r,1m3,147r-1,1m2,151r,1m2,155r,1m1,159r,1m1,163r,1m1,167l,168t,3l,172e" filled="f" strokeweight="19e-5mm">
              <v:stroke endcap="round"/>
              <v:path arrowok="t"/>
              <o:lock v:ext="edit" verticies="t"/>
            </v:shape>
            <v:shape id="_x0000_s1521" style="position:absolute;left:7320;top:1300;width:802;height:1091" coordsize="119,162" path="m,l,162t2,-3l3,158t2,-3l6,154t2,-3l9,150t2,-3l12,146t2,-3l14,142t3,-3l17,138t3,-3l20,134t3,-3l23,130t3,-3l26,126t2,-3l29,122t2,-3l32,118t2,-3l35,114t2,-3l38,110t2,-3l41,106t2,-3l44,102t2,-3l47,98t2,-3l50,94t2,-3l53,90t2,-3l56,86t2,-3l59,82t2,-3l62,78t2,-3l65,74t2,-3l67,70t3,-3l70,66t3,-3l73,62t3,-3l76,58t3,-3l79,54t2,-3l82,50t2,-3l85,46t2,-3l88,42t2,-3l91,38t2,-3l94,34t2,-3l97,30t2,-3l100,26t2,-3l103,22t2,-3l106,18t2,-3l109,14t2,-3l112,10t2,-3l115,6t2,-3l118,2e" filled="f" strokeweight="19e-5mm">
              <v:stroke endcap="round"/>
              <v:path arrowok="t"/>
              <o:lock v:ext="edit" verticies="t"/>
            </v:shape>
            <v:rect id="_x0000_s1522" style="position:absolute;left:5719;top:195;width:1308;height:359;mso-wrap-style:none" filled="f" stroked="f">
              <v:textbox style="mso-fit-shape-to-text:t" inset="0,0,0,0">
                <w:txbxContent>
                  <w:p w:rsidR="003070E9" w:rsidRDefault="003070E9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Varianza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predicción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070E9" w:rsidRDefault="005615B7" w:rsidP="00564C9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La predicción por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universal presenta una no-linealidad baja.</w:t>
      </w:r>
    </w:p>
    <w:p w:rsidR="00956DCE" w:rsidRDefault="00956DCE" w:rsidP="00956DCE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3.1.2. Usando la rejilla dad</w:t>
      </w:r>
      <w:r w:rsidR="00BB4F55">
        <w:rPr>
          <w:sz w:val="24"/>
          <w:szCs w:val="24"/>
        </w:rPr>
        <w:t>a</w:t>
      </w:r>
      <w:r>
        <w:rPr>
          <w:sz w:val="24"/>
          <w:szCs w:val="24"/>
        </w:rPr>
        <w:t xml:space="preserve"> por el paquete </w:t>
      </w:r>
      <w:proofErr w:type="spellStart"/>
      <w:r>
        <w:rPr>
          <w:sz w:val="24"/>
          <w:szCs w:val="24"/>
        </w:rPr>
        <w:t>meuse</w:t>
      </w:r>
      <w:proofErr w:type="spellEnd"/>
      <w:r w:rsidR="00BB4F55">
        <w:rPr>
          <w:sz w:val="24"/>
          <w:szCs w:val="24"/>
        </w:rPr>
        <w:t>.</w:t>
      </w:r>
    </w:p>
    <w:p w:rsidR="00BB4F55" w:rsidRDefault="00BB4F55" w:rsidP="00956DCE">
      <w:pPr>
        <w:pStyle w:val="Prrafodelista"/>
        <w:ind w:left="360"/>
        <w:jc w:val="both"/>
        <w:rPr>
          <w:sz w:val="24"/>
          <w:szCs w:val="24"/>
        </w:rPr>
      </w:pPr>
    </w:p>
    <w:p w:rsidR="00BB4F55" w:rsidRDefault="00BB4F55" w:rsidP="00956DCE">
      <w:pPr>
        <w:pStyle w:val="Prrafodelista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CE" w:rsidRDefault="00956DCE" w:rsidP="00956DCE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6DCE" w:rsidRDefault="00956DCE" w:rsidP="00956DCE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Modelo exponencial:  </w:t>
      </w:r>
    </w:p>
    <w:p w:rsidR="00956DCE" w:rsidRDefault="00956DCE" w:rsidP="00956DCE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56DCE">
        <w:rPr>
          <w:sz w:val="24"/>
          <w:szCs w:val="24"/>
        </w:rPr>
        <w:t>Representación gráfica de las predicciones y las varianzas de predicción.</w:t>
      </w:r>
    </w:p>
    <w:p w:rsidR="00956DCE" w:rsidRPr="00956DCE" w:rsidRDefault="00956DCE" w:rsidP="00956DCE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Usando la rejilla</w:t>
      </w:r>
      <w:r w:rsidR="000C3216">
        <w:rPr>
          <w:sz w:val="24"/>
          <w:szCs w:val="24"/>
        </w:rPr>
        <w:t xml:space="preserve"> obtenida</w:t>
      </w:r>
      <w:r>
        <w:rPr>
          <w:sz w:val="24"/>
          <w:szCs w:val="24"/>
        </w:rPr>
        <w:t>.</w:t>
      </w:r>
    </w:p>
    <w:p w:rsidR="00E03C83" w:rsidRPr="00956DCE" w:rsidRDefault="00E03C83" w:rsidP="00956DCE">
      <w:pPr>
        <w:rPr>
          <w:sz w:val="24"/>
          <w:szCs w:val="24"/>
        </w:rPr>
      </w:pPr>
    </w:p>
    <w:p w:rsidR="00E03C83" w:rsidRPr="00E03C83" w:rsidRDefault="00E03C83" w:rsidP="00E03C83">
      <w:pPr>
        <w:pStyle w:val="Prrafodelista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83">
        <w:rPr>
          <w:sz w:val="24"/>
          <w:szCs w:val="24"/>
        </w:rPr>
        <w:t xml:space="preserve">     </w:t>
      </w:r>
    </w:p>
    <w:p w:rsidR="000C3216" w:rsidRDefault="000C3216" w:rsidP="00E03C8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comportamiento en el origen del </w:t>
      </w:r>
      <w:proofErr w:type="spellStart"/>
      <w:r>
        <w:rPr>
          <w:sz w:val="24"/>
          <w:szCs w:val="24"/>
        </w:rPr>
        <w:t>covariograma</w:t>
      </w:r>
      <w:proofErr w:type="spellEnd"/>
      <w:r>
        <w:rPr>
          <w:sz w:val="24"/>
          <w:szCs w:val="24"/>
        </w:rPr>
        <w:t xml:space="preserve"> determina las propiedades de continuidad y regularidad del </w:t>
      </w:r>
      <w:proofErr w:type="spellStart"/>
      <w:r>
        <w:rPr>
          <w:sz w:val="24"/>
          <w:szCs w:val="24"/>
        </w:rPr>
        <w:t>predictor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. Luego, como el </w:t>
      </w:r>
      <w:proofErr w:type="spellStart"/>
      <w:r>
        <w:rPr>
          <w:sz w:val="24"/>
          <w:szCs w:val="24"/>
        </w:rPr>
        <w:t>covariograma</w:t>
      </w:r>
      <w:proofErr w:type="spellEnd"/>
      <w:r>
        <w:rPr>
          <w:sz w:val="24"/>
          <w:szCs w:val="24"/>
        </w:rPr>
        <w:t xml:space="preserve"> tiene un comportamiento lineal en el origen, el </w:t>
      </w:r>
      <w:proofErr w:type="spellStart"/>
      <w:r>
        <w:rPr>
          <w:sz w:val="24"/>
          <w:szCs w:val="24"/>
        </w:rPr>
        <w:t>predictor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es continuo en los puntos de la muestra.</w:t>
      </w:r>
    </w:p>
    <w:p w:rsidR="0013451E" w:rsidRDefault="0013451E" w:rsidP="00E03C83">
      <w:pPr>
        <w:pStyle w:val="Prrafodelista"/>
        <w:jc w:val="both"/>
        <w:rPr>
          <w:sz w:val="24"/>
          <w:szCs w:val="24"/>
        </w:rPr>
      </w:pPr>
      <w:r w:rsidRPr="0013451E">
        <w:rPr>
          <w:sz w:val="24"/>
          <w:szCs w:val="24"/>
        </w:rPr>
        <w:t xml:space="preserve">     </w:t>
      </w:r>
      <w:r w:rsidR="00203A46"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4E" w:rsidRDefault="00EF264E" w:rsidP="00EF264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La predicción por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universal presenta una no-linealidad baja.</w:t>
      </w:r>
    </w:p>
    <w:p w:rsidR="00956DCE" w:rsidRDefault="00956DCE" w:rsidP="00BB4F55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BB4F55">
        <w:rPr>
          <w:sz w:val="24"/>
          <w:szCs w:val="24"/>
        </w:rPr>
        <w:br w:type="page"/>
      </w:r>
      <w:r w:rsidR="00BB4F55">
        <w:rPr>
          <w:sz w:val="24"/>
          <w:szCs w:val="24"/>
        </w:rPr>
        <w:lastRenderedPageBreak/>
        <w:t xml:space="preserve">Usando la rejilla dada por el paquete </w:t>
      </w:r>
      <w:proofErr w:type="spellStart"/>
      <w:r w:rsidR="00BB4F55">
        <w:rPr>
          <w:sz w:val="24"/>
          <w:szCs w:val="24"/>
        </w:rPr>
        <w:t>meuse</w:t>
      </w:r>
      <w:proofErr w:type="spellEnd"/>
      <w:r w:rsidR="00BB4F55">
        <w:rPr>
          <w:sz w:val="24"/>
          <w:szCs w:val="24"/>
        </w:rPr>
        <w:t>.</w:t>
      </w:r>
    </w:p>
    <w:p w:rsidR="00BB4F55" w:rsidRPr="00BB4F55" w:rsidRDefault="00BB4F55" w:rsidP="00BB4F55">
      <w:pPr>
        <w:ind w:left="360"/>
        <w:rPr>
          <w:sz w:val="24"/>
          <w:szCs w:val="24"/>
        </w:rPr>
      </w:pPr>
    </w:p>
    <w:p w:rsidR="00BB4F55" w:rsidRPr="00BB4F55" w:rsidRDefault="00BB4F55" w:rsidP="00BB4F55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7D" w:rsidRDefault="00961F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1F7D" w:rsidRPr="005615B7" w:rsidRDefault="00961F7D" w:rsidP="00961F7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Estimación de la tendencia.</w:t>
      </w:r>
    </w:p>
    <w:p w:rsidR="005615B7" w:rsidRDefault="005615B7" w:rsidP="005615B7">
      <w:pPr>
        <w:pStyle w:val="Prrafodelista"/>
        <w:rPr>
          <w:b/>
          <w:sz w:val="28"/>
          <w:szCs w:val="28"/>
        </w:rPr>
      </w:pPr>
    </w:p>
    <w:p w:rsidR="005615B7" w:rsidRPr="005615B7" w:rsidRDefault="005615B7" w:rsidP="00564C96">
      <w:pPr>
        <w:pStyle w:val="Prrafodelist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Para ello </w:t>
      </w:r>
      <w:r w:rsidR="00D00C9D">
        <w:rPr>
          <w:sz w:val="24"/>
          <w:szCs w:val="24"/>
        </w:rPr>
        <w:t xml:space="preserve">emplearemos un </w:t>
      </w:r>
      <w:r w:rsidR="00D00C9D" w:rsidRPr="00D00C9D">
        <w:rPr>
          <w:sz w:val="24"/>
          <w:szCs w:val="24"/>
        </w:rPr>
        <w:t xml:space="preserve">modelo efecto pepita en los sistemas de </w:t>
      </w:r>
      <w:proofErr w:type="spellStart"/>
      <w:r w:rsidR="00D00C9D" w:rsidRPr="00D00C9D">
        <w:rPr>
          <w:sz w:val="24"/>
          <w:szCs w:val="24"/>
        </w:rPr>
        <w:t>kriging</w:t>
      </w:r>
      <w:proofErr w:type="spellEnd"/>
      <w:r w:rsidR="00D00C9D">
        <w:rPr>
          <w:sz w:val="24"/>
          <w:szCs w:val="24"/>
        </w:rPr>
        <w:t>. En este caso escogemos el modelo con pepita=14000, que es la semilla que hemos usado en el análisis estructural.</w:t>
      </w:r>
    </w:p>
    <w:p w:rsidR="00956DCE" w:rsidRDefault="00961F7D" w:rsidP="00961F7D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3209925" cy="34766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78" cy="347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7D" w:rsidRDefault="00961F7D" w:rsidP="00961F7D">
      <w:pPr>
        <w:pStyle w:val="Prrafodelista"/>
        <w:jc w:val="center"/>
        <w:rPr>
          <w:sz w:val="24"/>
          <w:szCs w:val="24"/>
        </w:rPr>
      </w:pPr>
    </w:p>
    <w:p w:rsidR="00961F7D" w:rsidRDefault="00961F7D" w:rsidP="00961F7D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385388" cy="347098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824" cy="347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7D" w:rsidRDefault="00961F7D" w:rsidP="00961F7D">
      <w:pPr>
        <w:pStyle w:val="Prrafodelista"/>
        <w:jc w:val="center"/>
        <w:rPr>
          <w:sz w:val="24"/>
          <w:szCs w:val="24"/>
        </w:rPr>
      </w:pPr>
    </w:p>
    <w:p w:rsidR="00961F7D" w:rsidRDefault="00961F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1F7D" w:rsidRPr="00961F7D" w:rsidRDefault="00961F7D" w:rsidP="00961F7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Validación de la predicción sobre los datos muestra.</w:t>
      </w:r>
    </w:p>
    <w:p w:rsidR="00961F7D" w:rsidRDefault="00961F7D" w:rsidP="00961F7D">
      <w:pPr>
        <w:rPr>
          <w:sz w:val="24"/>
          <w:szCs w:val="24"/>
        </w:rPr>
      </w:pPr>
    </w:p>
    <w:p w:rsidR="00961F7D" w:rsidRDefault="009F5644" w:rsidP="00961F7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44" w:rsidRDefault="009F5644" w:rsidP="00961F7D">
      <w:pPr>
        <w:rPr>
          <w:sz w:val="24"/>
          <w:szCs w:val="24"/>
        </w:rPr>
      </w:pPr>
    </w:p>
    <w:p w:rsidR="009F5644" w:rsidRPr="00961F7D" w:rsidRDefault="009F5644" w:rsidP="00961F7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7D" w:rsidRDefault="00961F7D" w:rsidP="00961F7D">
      <w:pPr>
        <w:pStyle w:val="Prrafodelista"/>
        <w:rPr>
          <w:sz w:val="24"/>
          <w:szCs w:val="24"/>
        </w:rPr>
      </w:pPr>
    </w:p>
    <w:p w:rsidR="00AF713E" w:rsidRDefault="00AF71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13E" w:rsidRDefault="00AF713E" w:rsidP="00EF264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Modelo isotrópico.</w:t>
      </w:r>
    </w:p>
    <w:p w:rsidR="00EF264E" w:rsidRPr="00EF264E" w:rsidRDefault="00EF264E" w:rsidP="00EF264E">
      <w:pPr>
        <w:pStyle w:val="Prrafodelista"/>
        <w:rPr>
          <w:b/>
          <w:sz w:val="28"/>
          <w:szCs w:val="28"/>
        </w:rPr>
      </w:pPr>
    </w:p>
    <w:p w:rsidR="00AF713E" w:rsidRDefault="00AF713E" w:rsidP="00AF713E">
      <w:pPr>
        <w:pStyle w:val="Prrafodelista"/>
        <w:rPr>
          <w:sz w:val="24"/>
          <w:szCs w:val="24"/>
        </w:rPr>
      </w:pPr>
      <w:r w:rsidRPr="00AF713E">
        <w:rPr>
          <w:noProof/>
          <w:sz w:val="24"/>
          <w:szCs w:val="24"/>
          <w:lang w:eastAsia="es-ES"/>
        </w:rPr>
        <w:drawing>
          <wp:inline distT="0" distB="0" distL="0" distR="0">
            <wp:extent cx="4181088" cy="3228975"/>
            <wp:effectExtent l="0" t="0" r="0" b="0"/>
            <wp:docPr id="1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96" cy="322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3E" w:rsidRDefault="00AF713E" w:rsidP="00AF713E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181475" cy="4010025"/>
            <wp:effectExtent l="0" t="0" r="0" b="0"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83" cy="400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3E" w:rsidRDefault="00AF713E" w:rsidP="00AF713E">
      <w:pPr>
        <w:pStyle w:val="Prrafodelista"/>
        <w:rPr>
          <w:sz w:val="24"/>
          <w:szCs w:val="24"/>
        </w:rPr>
      </w:pPr>
    </w:p>
    <w:p w:rsidR="00602207" w:rsidRDefault="00AF713E" w:rsidP="00564C96">
      <w:pPr>
        <w:pStyle w:val="Prrafodelist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La representación de la superficie del </w:t>
      </w:r>
      <w:proofErr w:type="spellStart"/>
      <w:r>
        <w:rPr>
          <w:sz w:val="24"/>
          <w:szCs w:val="24"/>
        </w:rPr>
        <w:t>variograma</w:t>
      </w:r>
      <w:proofErr w:type="spellEnd"/>
      <w:r>
        <w:rPr>
          <w:sz w:val="24"/>
          <w:szCs w:val="24"/>
        </w:rPr>
        <w:t xml:space="preserve"> muestra una dependencia espacial que depende de |h| y no de su dirección. Luego he probado con un modelo isotrópico. Realizando un análisis estructural análogo al anterior se </w:t>
      </w:r>
      <w:r w:rsidR="00602207">
        <w:rPr>
          <w:sz w:val="24"/>
          <w:szCs w:val="24"/>
        </w:rPr>
        <w:t>ha</w:t>
      </w:r>
    </w:p>
    <w:p w:rsidR="00EF264E" w:rsidRDefault="00EF264E" w:rsidP="00AF713E">
      <w:pPr>
        <w:pStyle w:val="Prrafodelista"/>
        <w:rPr>
          <w:sz w:val="24"/>
          <w:szCs w:val="24"/>
        </w:rPr>
      </w:pPr>
    </w:p>
    <w:p w:rsidR="00AF713E" w:rsidRDefault="00AF713E" w:rsidP="00564C96">
      <w:pPr>
        <w:pStyle w:val="Prrafodelista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obtenido</w:t>
      </w:r>
      <w:proofErr w:type="gramEnd"/>
      <w:r>
        <w:rPr>
          <w:sz w:val="24"/>
          <w:szCs w:val="24"/>
        </w:rPr>
        <w:t xml:space="preserve"> que un </w:t>
      </w:r>
      <w:r w:rsidRPr="00AF713E">
        <w:rPr>
          <w:sz w:val="24"/>
          <w:szCs w:val="24"/>
        </w:rPr>
        <w:t xml:space="preserve">obtenido que una buena opción de </w:t>
      </w:r>
      <w:proofErr w:type="spellStart"/>
      <w:r w:rsidRPr="00AF713E">
        <w:rPr>
          <w:sz w:val="24"/>
          <w:szCs w:val="24"/>
        </w:rPr>
        <w:t>semivariograma</w:t>
      </w:r>
      <w:proofErr w:type="spellEnd"/>
      <w:r w:rsidRPr="00AF713E">
        <w:rPr>
          <w:sz w:val="24"/>
          <w:szCs w:val="24"/>
        </w:rPr>
        <w:t xml:space="preserve"> teórico para ajustar el </w:t>
      </w:r>
      <w:proofErr w:type="spellStart"/>
      <w:r w:rsidRPr="00AF713E">
        <w:rPr>
          <w:sz w:val="24"/>
          <w:szCs w:val="24"/>
        </w:rPr>
        <w:t>semivariograma</w:t>
      </w:r>
      <w:proofErr w:type="spellEnd"/>
      <w:r w:rsidRPr="00AF713E">
        <w:rPr>
          <w:sz w:val="24"/>
          <w:szCs w:val="24"/>
        </w:rPr>
        <w:t xml:space="preserve"> experimental de la  variable zinc es un </w:t>
      </w:r>
      <w:r>
        <w:rPr>
          <w:sz w:val="24"/>
          <w:szCs w:val="24"/>
        </w:rPr>
        <w:t xml:space="preserve">modelo esférico </w:t>
      </w:r>
      <w:r w:rsidRPr="00AF713E">
        <w:rPr>
          <w:sz w:val="24"/>
          <w:szCs w:val="24"/>
        </w:rPr>
        <w:t>con meseta parcial = 80783.55, rango = 1046.516,pepita = 11125.74</w:t>
      </w:r>
      <w:r>
        <w:rPr>
          <w:sz w:val="24"/>
          <w:szCs w:val="24"/>
        </w:rPr>
        <w:t>.</w:t>
      </w:r>
    </w:p>
    <w:p w:rsidR="00AF713E" w:rsidRDefault="00AF713E" w:rsidP="00AF713E">
      <w:pPr>
        <w:pStyle w:val="Prrafodelista"/>
        <w:rPr>
          <w:sz w:val="24"/>
          <w:szCs w:val="24"/>
        </w:rPr>
      </w:pPr>
    </w:p>
    <w:p w:rsidR="00AF713E" w:rsidRDefault="00AF713E" w:rsidP="00AF713E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752975" cy="2314575"/>
            <wp:effectExtent l="0" t="0" r="0" b="0"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57" cy="231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3E" w:rsidRDefault="00AF713E" w:rsidP="00AF713E">
      <w:pPr>
        <w:pStyle w:val="Prrafodelista"/>
        <w:rPr>
          <w:sz w:val="24"/>
          <w:szCs w:val="24"/>
        </w:rPr>
      </w:pPr>
    </w:p>
    <w:p w:rsidR="00AF713E" w:rsidRDefault="00AF713E" w:rsidP="00AF713E">
      <w:pPr>
        <w:pStyle w:val="Prrafodelista"/>
        <w:rPr>
          <w:sz w:val="24"/>
          <w:szCs w:val="24"/>
        </w:rPr>
      </w:pPr>
    </w:p>
    <w:p w:rsidR="00AF713E" w:rsidRPr="00602207" w:rsidRDefault="00AF713E" w:rsidP="00602207">
      <w:pPr>
        <w:pStyle w:val="Prrafodelista"/>
        <w:numPr>
          <w:ilvl w:val="1"/>
          <w:numId w:val="1"/>
        </w:numPr>
        <w:rPr>
          <w:sz w:val="24"/>
          <w:szCs w:val="24"/>
        </w:rPr>
      </w:pPr>
      <w:proofErr w:type="spellStart"/>
      <w:r w:rsidRPr="00602207">
        <w:rPr>
          <w:sz w:val="28"/>
          <w:szCs w:val="28"/>
        </w:rPr>
        <w:t>Kriging</w:t>
      </w:r>
      <w:proofErr w:type="spellEnd"/>
      <w:r w:rsidRPr="00602207">
        <w:rPr>
          <w:sz w:val="28"/>
          <w:szCs w:val="28"/>
        </w:rPr>
        <w:t xml:space="preserve"> universal</w:t>
      </w:r>
      <w:r w:rsidR="00602207" w:rsidRPr="00602207">
        <w:rPr>
          <w:sz w:val="28"/>
          <w:szCs w:val="28"/>
        </w:rPr>
        <w:t xml:space="preserve">: </w:t>
      </w:r>
      <w:r w:rsidR="00602207">
        <w:rPr>
          <w:sz w:val="28"/>
          <w:szCs w:val="28"/>
        </w:rPr>
        <w:t>modelo esférico</w:t>
      </w:r>
    </w:p>
    <w:p w:rsidR="00602207" w:rsidRDefault="00602207" w:rsidP="0060220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56DCE">
        <w:rPr>
          <w:sz w:val="24"/>
          <w:szCs w:val="24"/>
        </w:rPr>
        <w:t>Representación gráfica de las predicciones y las varianzas de predicción.</w:t>
      </w:r>
    </w:p>
    <w:p w:rsidR="00602207" w:rsidRDefault="00602207" w:rsidP="00602207">
      <w:pPr>
        <w:pStyle w:val="Prrafodelista"/>
        <w:jc w:val="both"/>
        <w:rPr>
          <w:sz w:val="24"/>
          <w:szCs w:val="24"/>
        </w:rPr>
      </w:pPr>
    </w:p>
    <w:p w:rsidR="00602207" w:rsidRDefault="00602207" w:rsidP="00602207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Usando la rejilla.</w:t>
      </w:r>
    </w:p>
    <w:p w:rsidR="00602207" w:rsidRDefault="00602207" w:rsidP="00602207">
      <w:pPr>
        <w:pStyle w:val="Prrafodelista"/>
        <w:ind w:left="1080"/>
        <w:jc w:val="both"/>
        <w:rPr>
          <w:sz w:val="24"/>
          <w:szCs w:val="24"/>
        </w:rPr>
      </w:pPr>
    </w:p>
    <w:p w:rsidR="00602207" w:rsidRDefault="00602207" w:rsidP="00602207">
      <w:pPr>
        <w:pStyle w:val="Prrafodelista"/>
        <w:ind w:left="1080"/>
        <w:jc w:val="both"/>
        <w:rPr>
          <w:sz w:val="24"/>
          <w:szCs w:val="24"/>
        </w:rPr>
      </w:pPr>
    </w:p>
    <w:p w:rsidR="00602207" w:rsidRDefault="00602207" w:rsidP="00602207">
      <w:pPr>
        <w:pStyle w:val="Prrafodelista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534025" cy="3026667"/>
            <wp:effectExtent l="0" t="0" r="9525" b="0"/>
            <wp:docPr id="2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2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216" w:rsidRDefault="000C3216" w:rsidP="000C3216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comportamiento en el origen del </w:t>
      </w:r>
      <w:proofErr w:type="spellStart"/>
      <w:r>
        <w:rPr>
          <w:sz w:val="24"/>
          <w:szCs w:val="24"/>
        </w:rPr>
        <w:t>covariograma</w:t>
      </w:r>
      <w:proofErr w:type="spellEnd"/>
      <w:r>
        <w:rPr>
          <w:sz w:val="24"/>
          <w:szCs w:val="24"/>
        </w:rPr>
        <w:t xml:space="preserve"> determina las propiedades de continuidad y regularidad del </w:t>
      </w:r>
      <w:proofErr w:type="spellStart"/>
      <w:r>
        <w:rPr>
          <w:sz w:val="24"/>
          <w:szCs w:val="24"/>
        </w:rPr>
        <w:t>predictor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. Luego, como el </w:t>
      </w:r>
      <w:proofErr w:type="spellStart"/>
      <w:r>
        <w:rPr>
          <w:sz w:val="24"/>
          <w:szCs w:val="24"/>
        </w:rPr>
        <w:t>covariograma</w:t>
      </w:r>
      <w:proofErr w:type="spellEnd"/>
      <w:r>
        <w:rPr>
          <w:sz w:val="24"/>
          <w:szCs w:val="24"/>
        </w:rPr>
        <w:t xml:space="preserve"> tiene un comportamiento lineal en el origen, el </w:t>
      </w:r>
      <w:proofErr w:type="spellStart"/>
      <w:r>
        <w:rPr>
          <w:sz w:val="24"/>
          <w:szCs w:val="24"/>
        </w:rPr>
        <w:t>predictor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es continuo en los puntos de la muestra.</w:t>
      </w:r>
    </w:p>
    <w:p w:rsidR="00602207" w:rsidRDefault="0060220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675" cy="2085975"/>
            <wp:effectExtent l="0" t="0" r="0" b="0"/>
            <wp:docPr id="2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07" w:rsidRDefault="005615B7">
      <w:pPr>
        <w:rPr>
          <w:sz w:val="24"/>
          <w:szCs w:val="24"/>
        </w:rPr>
      </w:pPr>
      <w:r>
        <w:rPr>
          <w:sz w:val="24"/>
          <w:szCs w:val="24"/>
        </w:rPr>
        <w:t xml:space="preserve">La predicción por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universal presenta una no linealidad baja.</w:t>
      </w:r>
    </w:p>
    <w:p w:rsidR="00602207" w:rsidRPr="00956DCE" w:rsidRDefault="00602207" w:rsidP="00602207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Usando la rejilla dada por el paquete </w:t>
      </w:r>
      <w:proofErr w:type="spellStart"/>
      <w:r>
        <w:rPr>
          <w:sz w:val="24"/>
          <w:szCs w:val="24"/>
        </w:rPr>
        <w:t>meuse</w:t>
      </w:r>
      <w:proofErr w:type="spellEnd"/>
      <w:r>
        <w:rPr>
          <w:sz w:val="24"/>
          <w:szCs w:val="24"/>
        </w:rPr>
        <w:t>.</w:t>
      </w:r>
    </w:p>
    <w:p w:rsidR="00602207" w:rsidRPr="00602207" w:rsidRDefault="00602207" w:rsidP="006022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13E" w:rsidRPr="00AF713E" w:rsidRDefault="00602207" w:rsidP="00AF713E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3E" w:rsidRDefault="00AF713E" w:rsidP="00AF713E">
      <w:pPr>
        <w:rPr>
          <w:sz w:val="24"/>
          <w:szCs w:val="24"/>
        </w:rPr>
      </w:pPr>
    </w:p>
    <w:p w:rsidR="00E1668B" w:rsidRDefault="00E166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713E" w:rsidRPr="00E1668B" w:rsidRDefault="00602207" w:rsidP="00E1668B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E1668B">
        <w:rPr>
          <w:sz w:val="28"/>
          <w:szCs w:val="28"/>
        </w:rPr>
        <w:lastRenderedPageBreak/>
        <w:t>Estimación de la tendencia</w:t>
      </w:r>
      <w:r w:rsidR="00E1668B">
        <w:rPr>
          <w:sz w:val="28"/>
          <w:szCs w:val="28"/>
        </w:rPr>
        <w:t>.</w:t>
      </w:r>
    </w:p>
    <w:p w:rsidR="00564C96" w:rsidRPr="005615B7" w:rsidRDefault="00564C96" w:rsidP="00564C96">
      <w:pPr>
        <w:pStyle w:val="Prrafodelist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ello emplearemos un </w:t>
      </w:r>
      <w:r w:rsidRPr="00D00C9D">
        <w:rPr>
          <w:sz w:val="24"/>
          <w:szCs w:val="24"/>
        </w:rPr>
        <w:t xml:space="preserve">modelo efecto pepita en los sistemas de </w:t>
      </w:r>
      <w:proofErr w:type="spellStart"/>
      <w:r w:rsidRPr="00D00C9D"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>. En este caso escogemos el modelo con pepita=14000, que es la semilla que hemos usado en el análisis estructural.</w:t>
      </w:r>
    </w:p>
    <w:p w:rsidR="00E1668B" w:rsidRDefault="00E1668B" w:rsidP="00564C96">
      <w:pPr>
        <w:pStyle w:val="Prrafodelista"/>
        <w:jc w:val="both"/>
        <w:rPr>
          <w:sz w:val="28"/>
          <w:szCs w:val="28"/>
        </w:rPr>
      </w:pPr>
    </w:p>
    <w:p w:rsidR="00E1668B" w:rsidRPr="00E1668B" w:rsidRDefault="00E1668B" w:rsidP="00E1668B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791075" cy="39909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55" cy="399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8B" w:rsidRDefault="00E1668B" w:rsidP="00E1668B">
      <w:pPr>
        <w:pStyle w:val="Prrafodelista"/>
        <w:rPr>
          <w:sz w:val="28"/>
          <w:szCs w:val="28"/>
        </w:rPr>
      </w:pPr>
    </w:p>
    <w:p w:rsidR="00E1668B" w:rsidRDefault="00E1668B" w:rsidP="00E1668B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991100" cy="2969517"/>
            <wp:effectExtent l="19050" t="0" r="0" b="0"/>
            <wp:docPr id="2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13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8B" w:rsidRDefault="00E166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68B" w:rsidRPr="00E1668B" w:rsidRDefault="00E1668B" w:rsidP="00E1668B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E1668B">
        <w:rPr>
          <w:sz w:val="28"/>
          <w:szCs w:val="28"/>
        </w:rPr>
        <w:lastRenderedPageBreak/>
        <w:t>Validación de la predicción sobre los datos muestra</w:t>
      </w:r>
      <w:r>
        <w:rPr>
          <w:sz w:val="28"/>
          <w:szCs w:val="28"/>
        </w:rPr>
        <w:t>.</w:t>
      </w:r>
    </w:p>
    <w:p w:rsidR="00E1668B" w:rsidRDefault="00E1668B" w:rsidP="00E1668B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296916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2B" w:rsidRDefault="00886F2B" w:rsidP="00E1668B">
      <w:pPr>
        <w:pStyle w:val="Prrafodelista"/>
        <w:rPr>
          <w:sz w:val="24"/>
          <w:szCs w:val="24"/>
        </w:rPr>
      </w:pPr>
    </w:p>
    <w:p w:rsidR="00886F2B" w:rsidRDefault="00886F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6F2B" w:rsidRPr="00886F2B" w:rsidRDefault="00886F2B" w:rsidP="00886F2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Comparación de resultados</w:t>
      </w:r>
    </w:p>
    <w:p w:rsidR="00886F2B" w:rsidRPr="00886F2B" w:rsidRDefault="00886F2B" w:rsidP="00886F2B">
      <w:pPr>
        <w:pStyle w:val="Prrafodelista"/>
        <w:rPr>
          <w:b/>
          <w:sz w:val="28"/>
          <w:szCs w:val="28"/>
        </w:rPr>
      </w:pPr>
    </w:p>
    <w:p w:rsidR="00886F2B" w:rsidRPr="00886F2B" w:rsidRDefault="00886F2B" w:rsidP="00564C96">
      <w:pPr>
        <w:ind w:left="360"/>
        <w:rPr>
          <w:sz w:val="24"/>
          <w:szCs w:val="24"/>
        </w:rPr>
      </w:pPr>
      <w:r w:rsidRPr="00886F2B">
        <w:rPr>
          <w:sz w:val="24"/>
          <w:szCs w:val="24"/>
        </w:rPr>
        <w:t>Calculamos diferentes coeficientes par</w:t>
      </w:r>
      <w:r w:rsidR="0036312C">
        <w:rPr>
          <w:sz w:val="24"/>
          <w:szCs w:val="24"/>
        </w:rPr>
        <w:t xml:space="preserve">a comprobar la bondad de los </w:t>
      </w:r>
      <w:r w:rsidRPr="00886F2B">
        <w:rPr>
          <w:sz w:val="24"/>
          <w:szCs w:val="24"/>
        </w:rPr>
        <w:t>modelo</w:t>
      </w:r>
      <w:r w:rsidR="0036312C">
        <w:rPr>
          <w:sz w:val="24"/>
          <w:szCs w:val="24"/>
        </w:rPr>
        <w:t>s</w:t>
      </w:r>
      <w:r w:rsidRPr="00886F2B">
        <w:rPr>
          <w:sz w:val="24"/>
          <w:szCs w:val="24"/>
        </w:rPr>
        <w:t xml:space="preserve"> teórico</w:t>
      </w:r>
      <w:r w:rsidR="0036312C">
        <w:rPr>
          <w:sz w:val="24"/>
          <w:szCs w:val="24"/>
        </w:rPr>
        <w:t>s</w:t>
      </w:r>
      <w:r w:rsidRPr="00886F2B">
        <w:rPr>
          <w:sz w:val="24"/>
          <w:szCs w:val="24"/>
        </w:rPr>
        <w:t>:</w:t>
      </w:r>
    </w:p>
    <w:p w:rsidR="00886F2B" w:rsidRDefault="00886F2B" w:rsidP="00886F2B">
      <w:pPr>
        <w:pStyle w:val="Prrafodelista"/>
        <w:rPr>
          <w:b/>
          <w:sz w:val="28"/>
          <w:szCs w:val="28"/>
        </w:rPr>
      </w:pPr>
    </w:p>
    <w:tbl>
      <w:tblPr>
        <w:tblStyle w:val="Sombreadomedio2-nfasis11"/>
        <w:tblW w:w="7720" w:type="dxa"/>
        <w:tblInd w:w="574" w:type="dxa"/>
        <w:tblLook w:val="04A0"/>
      </w:tblPr>
      <w:tblGrid>
        <w:gridCol w:w="1930"/>
        <w:gridCol w:w="1930"/>
        <w:gridCol w:w="1930"/>
        <w:gridCol w:w="1930"/>
      </w:tblGrid>
      <w:tr w:rsidR="00886F2B" w:rsidRPr="00886F2B" w:rsidTr="00564C96">
        <w:trPr>
          <w:cnfStyle w:val="100000000000"/>
          <w:trHeight w:val="259"/>
        </w:trPr>
        <w:tc>
          <w:tcPr>
            <w:cnfStyle w:val="001000000100"/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 w:rsidRPr="00886F2B">
              <w:rPr>
                <w:b w:val="0"/>
                <w:sz w:val="20"/>
                <w:szCs w:val="20"/>
              </w:rPr>
              <w:t>MODELOS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100000000000"/>
              <w:rPr>
                <w:b w:val="0"/>
                <w:sz w:val="20"/>
                <w:szCs w:val="20"/>
              </w:rPr>
            </w:pPr>
            <w:r w:rsidRPr="00886F2B">
              <w:rPr>
                <w:b w:val="0"/>
                <w:sz w:val="20"/>
                <w:szCs w:val="20"/>
              </w:rPr>
              <w:t>MATTERN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100000000000"/>
              <w:rPr>
                <w:b w:val="0"/>
                <w:sz w:val="20"/>
                <w:szCs w:val="20"/>
              </w:rPr>
            </w:pPr>
            <w:r w:rsidRPr="00886F2B">
              <w:rPr>
                <w:b w:val="0"/>
                <w:sz w:val="20"/>
                <w:szCs w:val="20"/>
              </w:rPr>
              <w:t>EXPONENCIAL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100000000000"/>
              <w:rPr>
                <w:b w:val="0"/>
                <w:sz w:val="20"/>
                <w:szCs w:val="20"/>
              </w:rPr>
            </w:pPr>
            <w:r w:rsidRPr="00886F2B">
              <w:rPr>
                <w:b w:val="0"/>
                <w:sz w:val="20"/>
                <w:szCs w:val="20"/>
              </w:rPr>
              <w:t>ESFÉRICO</w:t>
            </w:r>
          </w:p>
        </w:tc>
      </w:tr>
      <w:tr w:rsidR="00886F2B" w:rsidRPr="00886F2B" w:rsidTr="00564C96">
        <w:trPr>
          <w:cnfStyle w:val="000000100000"/>
          <w:trHeight w:val="259"/>
        </w:trPr>
        <w:tc>
          <w:tcPr>
            <w:cnfStyle w:val="001000000000"/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 w:rsidRPr="00886F2B">
              <w:rPr>
                <w:b w:val="0"/>
                <w:sz w:val="20"/>
                <w:szCs w:val="20"/>
              </w:rPr>
              <w:t>ERROR MEDIO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5.664252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5.663598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4.630484</w:t>
            </w:r>
          </w:p>
        </w:tc>
      </w:tr>
      <w:tr w:rsidR="00886F2B" w:rsidRPr="00886F2B" w:rsidTr="00564C96">
        <w:trPr>
          <w:trHeight w:val="259"/>
        </w:trPr>
        <w:tc>
          <w:tcPr>
            <w:cnfStyle w:val="001000000000"/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MSE DE PREDICCIÓN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51874.67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51875.12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49003.38</w:t>
            </w:r>
          </w:p>
        </w:tc>
      </w:tr>
      <w:tr w:rsidR="00886F2B" w:rsidRPr="00886F2B" w:rsidTr="00564C96">
        <w:trPr>
          <w:cnfStyle w:val="000000100000"/>
          <w:trHeight w:val="259"/>
        </w:trPr>
        <w:tc>
          <w:tcPr>
            <w:cnfStyle w:val="001000000000"/>
            <w:tcW w:w="1930" w:type="dxa"/>
          </w:tcPr>
          <w:p w:rsid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MSE NORMALIZADO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2.387977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2.381281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1.657038</w:t>
            </w:r>
          </w:p>
        </w:tc>
      </w:tr>
      <w:tr w:rsidR="00886F2B" w:rsidRPr="00886F2B" w:rsidTr="00564C96">
        <w:trPr>
          <w:trHeight w:val="259"/>
        </w:trPr>
        <w:tc>
          <w:tcPr>
            <w:cnfStyle w:val="001000000000"/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CORR. OBS. Y PRED.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0.7843462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0.7843487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0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0.7963725</w:t>
            </w:r>
          </w:p>
        </w:tc>
      </w:tr>
      <w:tr w:rsidR="00886F2B" w:rsidRPr="00886F2B" w:rsidTr="00564C96">
        <w:trPr>
          <w:cnfStyle w:val="000000100000"/>
          <w:trHeight w:val="148"/>
        </w:trPr>
        <w:tc>
          <w:tcPr>
            <w:cnfStyle w:val="001000000000"/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CORR. PRED Y OBS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-0.07951464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-0.07963525</w:t>
            </w:r>
          </w:p>
        </w:tc>
        <w:tc>
          <w:tcPr>
            <w:tcW w:w="1930" w:type="dxa"/>
          </w:tcPr>
          <w:p w:rsidR="00886F2B" w:rsidRPr="00886F2B" w:rsidRDefault="00886F2B" w:rsidP="00886F2B">
            <w:pPr>
              <w:pStyle w:val="Prrafodelista"/>
              <w:ind w:left="0"/>
              <w:cnfStyle w:val="000000100000"/>
              <w:rPr>
                <w:b/>
                <w:sz w:val="20"/>
                <w:szCs w:val="20"/>
              </w:rPr>
            </w:pPr>
            <w:r w:rsidRPr="00886F2B">
              <w:rPr>
                <w:b/>
                <w:sz w:val="20"/>
                <w:szCs w:val="20"/>
              </w:rPr>
              <w:t>0.01572367</w:t>
            </w:r>
          </w:p>
        </w:tc>
      </w:tr>
    </w:tbl>
    <w:p w:rsidR="00886F2B" w:rsidRDefault="00886F2B" w:rsidP="00886F2B">
      <w:pPr>
        <w:pStyle w:val="Prrafodelista"/>
        <w:rPr>
          <w:b/>
          <w:sz w:val="20"/>
          <w:szCs w:val="20"/>
        </w:rPr>
      </w:pPr>
    </w:p>
    <w:p w:rsidR="0036312C" w:rsidRDefault="0036312C" w:rsidP="00886F2B">
      <w:pPr>
        <w:pStyle w:val="Prrafodelista"/>
        <w:rPr>
          <w:b/>
          <w:sz w:val="20"/>
          <w:szCs w:val="20"/>
        </w:rPr>
      </w:pPr>
    </w:p>
    <w:p w:rsidR="0036312C" w:rsidRDefault="0036312C" w:rsidP="00564C96">
      <w:pPr>
        <w:ind w:left="360"/>
        <w:rPr>
          <w:sz w:val="24"/>
          <w:szCs w:val="24"/>
        </w:rPr>
      </w:pPr>
      <w:r>
        <w:rPr>
          <w:sz w:val="24"/>
          <w:szCs w:val="24"/>
        </w:rPr>
        <w:t>De esta tabla deducimos que nuestros modelos no son muy fiables a la hora de realizar predicciones, aunque el modelo esférico es el que nos proporcionaría los mejores resultados de los tres.</w:t>
      </w:r>
    </w:p>
    <w:p w:rsidR="0036312C" w:rsidRDefault="0036312C" w:rsidP="0036312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6312C">
        <w:rPr>
          <w:sz w:val="24"/>
          <w:szCs w:val="24"/>
        </w:rPr>
        <w:t>error medio, debería ser próximo a 0</w:t>
      </w:r>
      <w:r>
        <w:rPr>
          <w:sz w:val="24"/>
          <w:szCs w:val="24"/>
        </w:rPr>
        <w:t>.</w:t>
      </w:r>
    </w:p>
    <w:p w:rsidR="0036312C" w:rsidRPr="0036312C" w:rsidRDefault="0036312C" w:rsidP="00564C96">
      <w:pPr>
        <w:ind w:left="1068"/>
        <w:rPr>
          <w:sz w:val="24"/>
          <w:szCs w:val="24"/>
        </w:rPr>
      </w:pPr>
      <w:r>
        <w:rPr>
          <w:sz w:val="24"/>
          <w:szCs w:val="24"/>
        </w:rPr>
        <w:t>El modelo esférico es el que sus residuos tienen el error cuadrático medio más próximo a cero.</w:t>
      </w:r>
    </w:p>
    <w:p w:rsidR="0036312C" w:rsidRDefault="0036312C" w:rsidP="00564C9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6312C">
        <w:rPr>
          <w:sz w:val="24"/>
          <w:szCs w:val="24"/>
        </w:rPr>
        <w:t>error cuadrático medio</w:t>
      </w:r>
      <w:r>
        <w:rPr>
          <w:sz w:val="24"/>
          <w:szCs w:val="24"/>
        </w:rPr>
        <w:t xml:space="preserve"> (MSE)</w:t>
      </w:r>
      <w:r w:rsidRPr="0036312C">
        <w:rPr>
          <w:sz w:val="24"/>
          <w:szCs w:val="24"/>
        </w:rPr>
        <w:t xml:space="preserve"> de predicción, debería ser pequeño</w:t>
      </w:r>
      <w:r>
        <w:rPr>
          <w:sz w:val="24"/>
          <w:szCs w:val="24"/>
        </w:rPr>
        <w:t>.</w:t>
      </w:r>
    </w:p>
    <w:p w:rsidR="0036312C" w:rsidRPr="0036312C" w:rsidRDefault="0036312C" w:rsidP="00564C96">
      <w:pPr>
        <w:ind w:left="1068"/>
        <w:rPr>
          <w:sz w:val="24"/>
          <w:szCs w:val="24"/>
        </w:rPr>
      </w:pPr>
      <w:r>
        <w:rPr>
          <w:sz w:val="24"/>
          <w:szCs w:val="24"/>
        </w:rPr>
        <w:t>El modelo esférico es el que tiene el error cuadrático medio  de predicción más pequeño.</w:t>
      </w:r>
    </w:p>
    <w:p w:rsidR="0036312C" w:rsidRDefault="0036312C" w:rsidP="0036312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6312C">
        <w:rPr>
          <w:sz w:val="24"/>
          <w:szCs w:val="24"/>
        </w:rPr>
        <w:t xml:space="preserve">error cuadrático medio </w:t>
      </w:r>
      <w:r>
        <w:rPr>
          <w:sz w:val="24"/>
          <w:szCs w:val="24"/>
        </w:rPr>
        <w:t xml:space="preserve">(MSE) </w:t>
      </w:r>
      <w:r w:rsidRPr="0036312C">
        <w:rPr>
          <w:sz w:val="24"/>
          <w:szCs w:val="24"/>
        </w:rPr>
        <w:t>normalizado, debería ser próximo a 1</w:t>
      </w:r>
      <w:r>
        <w:rPr>
          <w:sz w:val="24"/>
          <w:szCs w:val="24"/>
        </w:rPr>
        <w:t>.</w:t>
      </w:r>
    </w:p>
    <w:p w:rsidR="0036312C" w:rsidRPr="0036312C" w:rsidRDefault="0036312C" w:rsidP="00564C96">
      <w:pPr>
        <w:ind w:left="1068"/>
        <w:rPr>
          <w:sz w:val="24"/>
          <w:szCs w:val="24"/>
        </w:rPr>
      </w:pPr>
      <w:r>
        <w:rPr>
          <w:sz w:val="24"/>
          <w:szCs w:val="24"/>
        </w:rPr>
        <w:t>El modelo esférico es el que tiene el error cuadrático medio  normalizado más próximo a uno.</w:t>
      </w:r>
    </w:p>
    <w:p w:rsidR="0036312C" w:rsidRDefault="0036312C" w:rsidP="0036312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6312C">
        <w:rPr>
          <w:sz w:val="24"/>
          <w:szCs w:val="24"/>
        </w:rPr>
        <w:t>correlación entre valores observados y predicciones, debería ser próximo a 1</w:t>
      </w:r>
      <w:r>
        <w:rPr>
          <w:sz w:val="24"/>
          <w:szCs w:val="24"/>
        </w:rPr>
        <w:t>.</w:t>
      </w:r>
    </w:p>
    <w:p w:rsidR="0036312C" w:rsidRPr="0036312C" w:rsidRDefault="0036312C" w:rsidP="00564C96">
      <w:pPr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El modelo esférico es el que tiene el valor de </w:t>
      </w:r>
      <w:r w:rsidRPr="0036312C">
        <w:rPr>
          <w:sz w:val="24"/>
          <w:szCs w:val="24"/>
        </w:rPr>
        <w:t>correlación entre v</w:t>
      </w:r>
      <w:r>
        <w:rPr>
          <w:sz w:val="24"/>
          <w:szCs w:val="24"/>
        </w:rPr>
        <w:t>alores observados y predicciones más próximo a uno.</w:t>
      </w:r>
    </w:p>
    <w:p w:rsidR="0036312C" w:rsidRPr="0036312C" w:rsidRDefault="0036312C" w:rsidP="0036312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6312C">
        <w:rPr>
          <w:sz w:val="24"/>
          <w:szCs w:val="24"/>
        </w:rPr>
        <w:t>correlación entre predicciones y residuos, debería ser próximo a 0</w:t>
      </w:r>
    </w:p>
    <w:p w:rsidR="0036312C" w:rsidRPr="0036312C" w:rsidRDefault="0036312C" w:rsidP="00564C96">
      <w:pPr>
        <w:ind w:left="1068"/>
        <w:rPr>
          <w:sz w:val="24"/>
          <w:szCs w:val="24"/>
        </w:rPr>
      </w:pPr>
      <w:r>
        <w:rPr>
          <w:sz w:val="24"/>
          <w:szCs w:val="24"/>
        </w:rPr>
        <w:t>El modelo esférico es el que tiene el valor de correlación entre predicciones y residuos más próximo a cero.</w:t>
      </w:r>
    </w:p>
    <w:p w:rsidR="0036312C" w:rsidRPr="0036312C" w:rsidRDefault="0036312C" w:rsidP="0036312C">
      <w:pPr>
        <w:ind w:left="708"/>
        <w:rPr>
          <w:sz w:val="24"/>
          <w:szCs w:val="24"/>
        </w:rPr>
      </w:pPr>
    </w:p>
    <w:sectPr w:rsidR="0036312C" w:rsidRPr="0036312C" w:rsidSect="00874102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EC"/>
    <w:multiLevelType w:val="multilevel"/>
    <w:tmpl w:val="ADF65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5D41C6"/>
    <w:multiLevelType w:val="hybridMultilevel"/>
    <w:tmpl w:val="B8947B62"/>
    <w:lvl w:ilvl="0" w:tplc="50808F2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3F1C"/>
    <w:multiLevelType w:val="hybridMultilevel"/>
    <w:tmpl w:val="DDD8474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B33F54"/>
    <w:multiLevelType w:val="hybridMultilevel"/>
    <w:tmpl w:val="24E49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4102"/>
    <w:rsid w:val="00052A66"/>
    <w:rsid w:val="000A397A"/>
    <w:rsid w:val="000C3216"/>
    <w:rsid w:val="000E33BC"/>
    <w:rsid w:val="0013451E"/>
    <w:rsid w:val="00177029"/>
    <w:rsid w:val="001F410F"/>
    <w:rsid w:val="00203A46"/>
    <w:rsid w:val="002D0BE8"/>
    <w:rsid w:val="003070E9"/>
    <w:rsid w:val="0036312C"/>
    <w:rsid w:val="005615B7"/>
    <w:rsid w:val="00564C96"/>
    <w:rsid w:val="00595381"/>
    <w:rsid w:val="00602207"/>
    <w:rsid w:val="0061092D"/>
    <w:rsid w:val="00645045"/>
    <w:rsid w:val="006C4D57"/>
    <w:rsid w:val="00721B51"/>
    <w:rsid w:val="00750256"/>
    <w:rsid w:val="00874102"/>
    <w:rsid w:val="00886F2B"/>
    <w:rsid w:val="00956DCE"/>
    <w:rsid w:val="00961F7D"/>
    <w:rsid w:val="009841C8"/>
    <w:rsid w:val="009F5644"/>
    <w:rsid w:val="00A5062F"/>
    <w:rsid w:val="00AA1B6A"/>
    <w:rsid w:val="00AF713E"/>
    <w:rsid w:val="00BA2973"/>
    <w:rsid w:val="00BB4F55"/>
    <w:rsid w:val="00BC2462"/>
    <w:rsid w:val="00C02402"/>
    <w:rsid w:val="00C05686"/>
    <w:rsid w:val="00C46FF3"/>
    <w:rsid w:val="00C52944"/>
    <w:rsid w:val="00CA3CC9"/>
    <w:rsid w:val="00D00C9D"/>
    <w:rsid w:val="00D53094"/>
    <w:rsid w:val="00E03C83"/>
    <w:rsid w:val="00E1668B"/>
    <w:rsid w:val="00E54513"/>
    <w:rsid w:val="00E876B4"/>
    <w:rsid w:val="00E94064"/>
    <w:rsid w:val="00EF264E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7410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4102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1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062F"/>
    <w:pPr>
      <w:ind w:left="720"/>
      <w:contextualSpacing/>
    </w:pPr>
  </w:style>
  <w:style w:type="table" w:customStyle="1" w:styleId="Sombreadoclaro-nfasis12">
    <w:name w:val="Sombreado claro - Énfasis 12"/>
    <w:basedOn w:val="Tablanormal"/>
    <w:uiPriority w:val="60"/>
    <w:rsid w:val="00A506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A3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BA2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medio2-nfasis11">
    <w:name w:val="Sombreado medio 2 - Énfasis 11"/>
    <w:basedOn w:val="Tablanormal"/>
    <w:uiPriority w:val="64"/>
    <w:rsid w:val="00363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glossaryDocument" Target="glossary/document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6828658FDB46398CE7FDA0860D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EB4B-FA52-4A70-89BA-3ACFE56D8338}"/>
      </w:docPartPr>
      <w:docPartBody>
        <w:p w:rsidR="0057678C" w:rsidRDefault="00AC6A6B" w:rsidP="00AC6A6B">
          <w:pPr>
            <w:pStyle w:val="FE6828658FDB46398CE7FDA0860D341A"/>
          </w:pPr>
          <w:r>
            <w:rPr>
              <w:rFonts w:asciiTheme="majorHAnsi" w:eastAsiaTheme="majorEastAsia" w:hAnsiTheme="majorHAnsi" w:cstheme="majorBidi"/>
              <w:caps/>
            </w:rPr>
            <w:t>[Escribir el nombre de la compañía]</w:t>
          </w:r>
        </w:p>
      </w:docPartBody>
    </w:docPart>
    <w:docPart>
      <w:docPartPr>
        <w:name w:val="93BC8A7B84624061866BFB30EF0F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75E4-E583-4B79-9D92-3F4664646EBF}"/>
      </w:docPartPr>
      <w:docPartBody>
        <w:p w:rsidR="0057678C" w:rsidRDefault="00AC6A6B" w:rsidP="00AC6A6B">
          <w:pPr>
            <w:pStyle w:val="93BC8A7B84624061866BFB30EF0F75F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[Escribir el título del documento]</w:t>
          </w:r>
        </w:p>
      </w:docPartBody>
    </w:docPart>
    <w:docPart>
      <w:docPartPr>
        <w:name w:val="07D850731495475D8F53FAFA6744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0771-B4A0-4A37-A2CC-9D3D3C9ED283}"/>
      </w:docPartPr>
      <w:docPartBody>
        <w:p w:rsidR="0057678C" w:rsidRDefault="00AC6A6B" w:rsidP="00AC6A6B">
          <w:pPr>
            <w:pStyle w:val="07D850731495475D8F53FAFA67447EB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[Escribir el subtítulo del documento]</w:t>
          </w:r>
        </w:p>
      </w:docPartBody>
    </w:docPart>
    <w:docPart>
      <w:docPartPr>
        <w:name w:val="2A37688B51A74B3D9D3F56EFCD6D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5AF4-E293-4EDA-BB26-5579FE3F22B3}"/>
      </w:docPartPr>
      <w:docPartBody>
        <w:p w:rsidR="0057678C" w:rsidRDefault="00AC6A6B" w:rsidP="00AC6A6B">
          <w:pPr>
            <w:pStyle w:val="2A37688B51A74B3D9D3F56EFCD6DEE42"/>
          </w:pPr>
          <w:r>
            <w:rPr>
              <w:b/>
              <w:bCs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6A6B"/>
    <w:rsid w:val="0057678C"/>
    <w:rsid w:val="00AC6A6B"/>
    <w:rsid w:val="00E3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6828658FDB46398CE7FDA0860D341A">
    <w:name w:val="FE6828658FDB46398CE7FDA0860D341A"/>
    <w:rsid w:val="00AC6A6B"/>
  </w:style>
  <w:style w:type="paragraph" w:customStyle="1" w:styleId="93BC8A7B84624061866BFB30EF0F75F0">
    <w:name w:val="93BC8A7B84624061866BFB30EF0F75F0"/>
    <w:rsid w:val="00AC6A6B"/>
  </w:style>
  <w:style w:type="paragraph" w:customStyle="1" w:styleId="07D850731495475D8F53FAFA67447EBF">
    <w:name w:val="07D850731495475D8F53FAFA67447EBF"/>
    <w:rsid w:val="00AC6A6B"/>
  </w:style>
  <w:style w:type="paragraph" w:customStyle="1" w:styleId="2A37688B51A74B3D9D3F56EFCD6DEE42">
    <w:name w:val="2A37688B51A74B3D9D3F56EFCD6DEE42"/>
    <w:rsid w:val="00AC6A6B"/>
  </w:style>
  <w:style w:type="paragraph" w:customStyle="1" w:styleId="FF2C847C4CCA484198E1F81CB6B2A12C">
    <w:name w:val="FF2C847C4CCA484198E1F81CB6B2A12C"/>
    <w:rsid w:val="00AC6A6B"/>
  </w:style>
  <w:style w:type="paragraph" w:customStyle="1" w:styleId="07275D4B9E424FD29B99FEF6F1DDC71D">
    <w:name w:val="07275D4B9E424FD29B99FEF6F1DDC71D"/>
    <w:rsid w:val="00AC6A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2010-04-09T00:00:00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KRIGING</vt:lpstr>
    </vt:vector>
  </TitlesOfParts>
  <Company>estadística espacial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KRIGING</dc:title>
  <dc:subject>Fichero: meuse Variable: zinc</dc:subject>
  <dc:creator>María Leyenda Rodríguez</dc:creator>
  <cp:lastModifiedBy>leyenda</cp:lastModifiedBy>
  <cp:revision>9</cp:revision>
  <cp:lastPrinted>2010-04-09T10:50:00Z</cp:lastPrinted>
  <dcterms:created xsi:type="dcterms:W3CDTF">2010-04-08T07:22:00Z</dcterms:created>
  <dcterms:modified xsi:type="dcterms:W3CDTF">2010-04-09T12:05:00Z</dcterms:modified>
</cp:coreProperties>
</file>